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53" w:rsidRDefault="00801453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 xml:space="preserve">областное государственное бюджетное </w:t>
      </w:r>
    </w:p>
    <w:p w:rsidR="00801453" w:rsidRPr="00182868" w:rsidRDefault="00801453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>профессиональное образовательное учреждение</w:t>
      </w:r>
    </w:p>
    <w:p w:rsidR="00801453" w:rsidRPr="00182868" w:rsidRDefault="00801453" w:rsidP="00B70292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182868">
        <w:rPr>
          <w:sz w:val="32"/>
          <w:szCs w:val="32"/>
        </w:rPr>
        <w:t>«</w:t>
      </w:r>
      <w:r>
        <w:rPr>
          <w:sz w:val="32"/>
          <w:szCs w:val="32"/>
        </w:rPr>
        <w:t>Смоленский строительный колледж</w:t>
      </w:r>
      <w:r w:rsidRPr="00182868">
        <w:rPr>
          <w:sz w:val="32"/>
          <w:szCs w:val="32"/>
        </w:rPr>
        <w:t>»</w:t>
      </w:r>
    </w:p>
    <w:p w:rsidR="00801453" w:rsidRDefault="00801453" w:rsidP="00BD360D">
      <w:pPr>
        <w:tabs>
          <w:tab w:val="left" w:pos="4926"/>
        </w:tabs>
      </w:pPr>
    </w:p>
    <w:p w:rsidR="00801453" w:rsidRPr="00A317CA" w:rsidRDefault="00801453" w:rsidP="00BD360D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962"/>
      </w:tblGrid>
      <w:tr w:rsidR="00801453">
        <w:trPr>
          <w:trHeight w:val="939"/>
        </w:trPr>
        <w:tc>
          <w:tcPr>
            <w:tcW w:w="4785" w:type="dxa"/>
          </w:tcPr>
          <w:p w:rsidR="00801453" w:rsidRPr="00171E0F" w:rsidRDefault="00801453">
            <w:pPr>
              <w:rPr>
                <w:b/>
                <w:bCs/>
              </w:rPr>
            </w:pPr>
            <w:r w:rsidRPr="00171E0F">
              <w:rPr>
                <w:b/>
                <w:bCs/>
              </w:rPr>
              <w:t>СОГЛАСОВАНО</w:t>
            </w:r>
          </w:p>
          <w:p w:rsidR="00801453" w:rsidRDefault="00801453">
            <w:r>
              <w:t xml:space="preserve">Руководитель РКЦ </w:t>
            </w:r>
            <w:r w:rsidRPr="00171E0F">
              <w:rPr>
                <w:lang w:val="en-US"/>
              </w:rPr>
              <w:t>WSR</w:t>
            </w:r>
            <w:r>
              <w:t>-Смоленск</w:t>
            </w:r>
          </w:p>
          <w:p w:rsidR="00801453" w:rsidRDefault="00801453" w:rsidP="007E0E22">
            <w:pPr>
              <w:rPr>
                <w:lang w:eastAsia="en-US"/>
              </w:rPr>
            </w:pPr>
            <w:r>
              <w:t>_________Ю. А. Евстафьева</w:t>
            </w:r>
          </w:p>
        </w:tc>
        <w:tc>
          <w:tcPr>
            <w:tcW w:w="4962" w:type="dxa"/>
          </w:tcPr>
          <w:p w:rsidR="00801453" w:rsidRPr="00171E0F" w:rsidRDefault="00801453" w:rsidP="00171E0F">
            <w:pPr>
              <w:jc w:val="right"/>
              <w:rPr>
                <w:b/>
                <w:bCs/>
              </w:rPr>
            </w:pPr>
            <w:r w:rsidRPr="00171E0F">
              <w:rPr>
                <w:b/>
                <w:bCs/>
              </w:rPr>
              <w:t>УТВЕРЖДАЮ</w:t>
            </w:r>
          </w:p>
          <w:p w:rsidR="00801453" w:rsidRDefault="00801453" w:rsidP="00171E0F">
            <w:pPr>
              <w:jc w:val="right"/>
            </w:pPr>
            <w:r>
              <w:t>Руководитель СЦК</w:t>
            </w:r>
          </w:p>
          <w:p w:rsidR="00801453" w:rsidRDefault="00801453" w:rsidP="00171E0F">
            <w:pPr>
              <w:jc w:val="right"/>
            </w:pPr>
            <w:r>
              <w:t>_______</w:t>
            </w:r>
            <w:proofErr w:type="gramStart"/>
            <w:r>
              <w:t>_  С.В.Сафонова</w:t>
            </w:r>
            <w:proofErr w:type="gramEnd"/>
          </w:p>
          <w:p w:rsidR="00801453" w:rsidRPr="00171E0F" w:rsidRDefault="00801453" w:rsidP="00171E0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01453" w:rsidRPr="00A317CA" w:rsidRDefault="00801453" w:rsidP="00BD360D"/>
    <w:p w:rsidR="00801453" w:rsidRPr="00A317CA" w:rsidRDefault="00801453" w:rsidP="00BD360D"/>
    <w:p w:rsidR="00801453" w:rsidRDefault="00801453" w:rsidP="00BD360D"/>
    <w:p w:rsidR="00801453" w:rsidRDefault="00801453" w:rsidP="00BD360D"/>
    <w:p w:rsidR="00801453" w:rsidRDefault="00801453" w:rsidP="0077203C">
      <w:pPr>
        <w:jc w:val="right"/>
      </w:pPr>
    </w:p>
    <w:p w:rsidR="00801453" w:rsidRDefault="00801453" w:rsidP="0077203C">
      <w:pPr>
        <w:jc w:val="right"/>
      </w:pPr>
    </w:p>
    <w:p w:rsidR="00801453" w:rsidRDefault="00801453" w:rsidP="0077203C">
      <w:pPr>
        <w:jc w:val="right"/>
      </w:pPr>
    </w:p>
    <w:p w:rsidR="00801453" w:rsidRDefault="00801453" w:rsidP="0077203C">
      <w:pPr>
        <w:jc w:val="right"/>
      </w:pPr>
    </w:p>
    <w:p w:rsidR="00801453" w:rsidRPr="00026B68" w:rsidRDefault="00801453" w:rsidP="0077203C">
      <w:pPr>
        <w:jc w:val="center"/>
        <w:rPr>
          <w:b/>
          <w:bCs/>
          <w:sz w:val="40"/>
          <w:szCs w:val="40"/>
        </w:rPr>
      </w:pPr>
      <w:r w:rsidRPr="00026B68">
        <w:rPr>
          <w:b/>
          <w:bCs/>
          <w:sz w:val="40"/>
          <w:szCs w:val="40"/>
        </w:rPr>
        <w:t>ПРОГРАММА</w:t>
      </w:r>
    </w:p>
    <w:p w:rsidR="00801453" w:rsidRDefault="00801453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 xml:space="preserve">ПРОФЕССИОНАЛЬНОЙ ПОДГОТОВКИ </w:t>
      </w:r>
    </w:p>
    <w:p w:rsidR="00801453" w:rsidRDefault="00801453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 xml:space="preserve">КОМАНД УЧАСТНИКОВ  </w:t>
      </w:r>
    </w:p>
    <w:p w:rsidR="00801453" w:rsidRPr="00026B68" w:rsidRDefault="00801453" w:rsidP="007720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V</w:t>
      </w:r>
      <w:r w:rsidRPr="00026B68">
        <w:rPr>
          <w:b/>
          <w:bCs/>
          <w:sz w:val="36"/>
          <w:szCs w:val="36"/>
        </w:rPr>
        <w:t xml:space="preserve"> ОТКРЫТОГО РЕГИОНАЛЬНОГО ЧЕМПИОНАТА «МОЛОДЫЕ ПРОФЕССИОНАЛЫ»</w:t>
      </w:r>
    </w:p>
    <w:p w:rsidR="00801453" w:rsidRDefault="00801453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>(</w:t>
      </w:r>
      <w:r w:rsidRPr="00026B68">
        <w:rPr>
          <w:b/>
          <w:bCs/>
          <w:sz w:val="36"/>
          <w:szCs w:val="36"/>
          <w:lang w:val="en-US"/>
        </w:rPr>
        <w:t>WORLDSKILLS</w:t>
      </w:r>
      <w:r w:rsidRPr="00AA78CF">
        <w:rPr>
          <w:b/>
          <w:bCs/>
          <w:sz w:val="36"/>
          <w:szCs w:val="36"/>
        </w:rPr>
        <w:t xml:space="preserve"> </w:t>
      </w:r>
      <w:r w:rsidRPr="00026B68">
        <w:rPr>
          <w:b/>
          <w:bCs/>
          <w:sz w:val="36"/>
          <w:szCs w:val="36"/>
          <w:lang w:val="en-US"/>
        </w:rPr>
        <w:t>RUSSIA</w:t>
      </w:r>
      <w:r w:rsidRPr="00AA78CF">
        <w:rPr>
          <w:b/>
          <w:bCs/>
          <w:sz w:val="36"/>
          <w:szCs w:val="36"/>
        </w:rPr>
        <w:t xml:space="preserve">) </w:t>
      </w:r>
    </w:p>
    <w:p w:rsidR="00801453" w:rsidRDefault="00801453" w:rsidP="0077203C">
      <w:pPr>
        <w:jc w:val="center"/>
        <w:rPr>
          <w:b/>
          <w:bCs/>
          <w:sz w:val="36"/>
          <w:szCs w:val="36"/>
        </w:rPr>
      </w:pPr>
      <w:r w:rsidRPr="00026B68">
        <w:rPr>
          <w:b/>
          <w:bCs/>
          <w:sz w:val="36"/>
          <w:szCs w:val="36"/>
        </w:rPr>
        <w:t>СМОЛЕНСКОЙ ОБЛАСТИ</w:t>
      </w:r>
    </w:p>
    <w:p w:rsidR="00801453" w:rsidRPr="006D1B1C" w:rsidRDefault="00801453" w:rsidP="0077203C">
      <w:pPr>
        <w:jc w:val="center"/>
        <w:rPr>
          <w:sz w:val="52"/>
          <w:szCs w:val="52"/>
        </w:rPr>
      </w:pPr>
      <w:r w:rsidRPr="006D1B1C">
        <w:rPr>
          <w:sz w:val="52"/>
          <w:szCs w:val="52"/>
        </w:rPr>
        <w:t>по компетенции «</w:t>
      </w:r>
      <w:r>
        <w:rPr>
          <w:sz w:val="52"/>
          <w:szCs w:val="52"/>
        </w:rPr>
        <w:t>Кирпичная кладка»</w:t>
      </w:r>
    </w:p>
    <w:p w:rsidR="00801453" w:rsidRPr="006D1B1C" w:rsidRDefault="00801453" w:rsidP="0077203C">
      <w:pPr>
        <w:jc w:val="center"/>
        <w:rPr>
          <w:sz w:val="36"/>
          <w:szCs w:val="36"/>
        </w:rPr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</w:p>
    <w:p w:rsidR="00801453" w:rsidRDefault="00801453" w:rsidP="0077203C">
      <w:pPr>
        <w:jc w:val="center"/>
      </w:pPr>
      <w:r>
        <w:t>г. Смоленск</w:t>
      </w:r>
    </w:p>
    <w:p w:rsidR="00801453" w:rsidRDefault="00801453" w:rsidP="0077203C">
      <w:pPr>
        <w:jc w:val="center"/>
      </w:pPr>
      <w:r>
        <w:t>201</w:t>
      </w:r>
      <w:r w:rsidR="00047A70" w:rsidRPr="00047A70">
        <w:t>9</w:t>
      </w:r>
      <w:r>
        <w:t xml:space="preserve"> г.</w:t>
      </w:r>
    </w:p>
    <w:p w:rsidR="00801453" w:rsidRDefault="00801453" w:rsidP="00772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453" w:rsidRDefault="00801453" w:rsidP="00772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453" w:rsidRDefault="00801453" w:rsidP="0077203C">
      <w:pPr>
        <w:jc w:val="both"/>
        <w:rPr>
          <w:sz w:val="28"/>
          <w:szCs w:val="28"/>
        </w:rPr>
      </w:pPr>
    </w:p>
    <w:p w:rsidR="00801453" w:rsidRDefault="00801453" w:rsidP="0077203C">
      <w:pPr>
        <w:jc w:val="both"/>
        <w:rPr>
          <w:sz w:val="28"/>
          <w:szCs w:val="28"/>
        </w:rPr>
      </w:pPr>
    </w:p>
    <w:p w:rsidR="00801453" w:rsidRDefault="00801453" w:rsidP="0077203C">
      <w:pPr>
        <w:jc w:val="both"/>
        <w:rPr>
          <w:sz w:val="28"/>
          <w:szCs w:val="28"/>
        </w:rPr>
      </w:pPr>
    </w:p>
    <w:p w:rsidR="00801453" w:rsidRPr="00C86A30" w:rsidRDefault="00801453" w:rsidP="00772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23E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команд участников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Открытого регионального чемпионата «Молодые профессионалы»</w:t>
      </w:r>
      <w:r w:rsidRPr="0077203C">
        <w:t>(</w:t>
      </w:r>
      <w:r w:rsidRPr="0077203C">
        <w:rPr>
          <w:lang w:val="en-US"/>
        </w:rPr>
        <w:t>WORLDSKILLS</w:t>
      </w:r>
      <w:r w:rsidRPr="0077203C">
        <w:t xml:space="preserve"> </w:t>
      </w:r>
      <w:r w:rsidRPr="0077203C">
        <w:rPr>
          <w:lang w:val="en-US"/>
        </w:rPr>
        <w:t>RUSSIA</w:t>
      </w:r>
      <w:r w:rsidRPr="0077203C">
        <w:t>)</w:t>
      </w:r>
      <w:r w:rsidRPr="0077203C">
        <w:rPr>
          <w:b/>
          <w:bCs/>
        </w:rPr>
        <w:t xml:space="preserve"> </w:t>
      </w:r>
      <w:r w:rsidRPr="0077203C">
        <w:rPr>
          <w:sz w:val="28"/>
          <w:szCs w:val="28"/>
        </w:rPr>
        <w:t xml:space="preserve">Смоленской области по </w:t>
      </w:r>
      <w:r>
        <w:rPr>
          <w:sz w:val="28"/>
          <w:szCs w:val="28"/>
        </w:rPr>
        <w:t>компетенции «Кирпичная кладка</w:t>
      </w:r>
      <w:r w:rsidRPr="0077203C">
        <w:rPr>
          <w:sz w:val="28"/>
          <w:szCs w:val="28"/>
        </w:rPr>
        <w:t>»</w:t>
      </w:r>
      <w:r w:rsidRPr="0094123E">
        <w:rPr>
          <w:sz w:val="28"/>
          <w:szCs w:val="28"/>
        </w:rPr>
        <w:t xml:space="preserve"> (далее – Программа) разработана на основе Регламентирующих документов Союза «Агентство развития профессиональных сообществ и рабочих кадров «</w:t>
      </w:r>
      <w:proofErr w:type="spellStart"/>
      <w:r w:rsidRPr="0094123E">
        <w:rPr>
          <w:sz w:val="28"/>
          <w:szCs w:val="28"/>
        </w:rPr>
        <w:t>Ворлдскиллс</w:t>
      </w:r>
      <w:proofErr w:type="spellEnd"/>
      <w:r w:rsidRPr="0094123E">
        <w:rPr>
          <w:sz w:val="28"/>
          <w:szCs w:val="28"/>
        </w:rPr>
        <w:t xml:space="preserve"> Россия», </w:t>
      </w:r>
      <w:r>
        <w:rPr>
          <w:sz w:val="28"/>
          <w:szCs w:val="28"/>
        </w:rPr>
        <w:t>р</w:t>
      </w:r>
      <w:r w:rsidRPr="0094123E">
        <w:rPr>
          <w:sz w:val="28"/>
          <w:szCs w:val="28"/>
        </w:rPr>
        <w:t>егламента</w:t>
      </w:r>
      <w:r w:rsidRPr="006C55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881E40">
        <w:rPr>
          <w:sz w:val="28"/>
          <w:szCs w:val="28"/>
        </w:rPr>
        <w:t xml:space="preserve"> Открытого регионального чемпионата «Молодые профессионалы» (</w:t>
      </w:r>
      <w:proofErr w:type="spellStart"/>
      <w:r>
        <w:rPr>
          <w:sz w:val="28"/>
          <w:szCs w:val="28"/>
        </w:rPr>
        <w:t>W</w:t>
      </w:r>
      <w:r w:rsidRPr="00026B68">
        <w:rPr>
          <w:sz w:val="28"/>
          <w:szCs w:val="28"/>
        </w:rPr>
        <w:t>orldskills</w:t>
      </w:r>
      <w:r>
        <w:rPr>
          <w:sz w:val="28"/>
          <w:szCs w:val="28"/>
        </w:rPr>
        <w:t>R</w:t>
      </w:r>
      <w:r w:rsidRPr="00026B68">
        <w:rPr>
          <w:sz w:val="28"/>
          <w:szCs w:val="28"/>
        </w:rPr>
        <w:t>ussia</w:t>
      </w:r>
      <w:proofErr w:type="spellEnd"/>
      <w:r w:rsidRPr="00881E40">
        <w:rPr>
          <w:sz w:val="28"/>
          <w:szCs w:val="28"/>
        </w:rPr>
        <w:t>) Смоленской области</w:t>
      </w:r>
      <w:r w:rsidRPr="0094123E">
        <w:rPr>
          <w:sz w:val="28"/>
          <w:szCs w:val="28"/>
        </w:rPr>
        <w:t xml:space="preserve"> и Технической документации по компетенции.</w:t>
      </w:r>
    </w:p>
    <w:p w:rsidR="00801453" w:rsidRDefault="00801453" w:rsidP="00772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801453" w:rsidRPr="00C86A30" w:rsidRDefault="00801453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801453" w:rsidRPr="00C86A30" w:rsidRDefault="00801453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86A30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ОГБПОУ «Смоленский строительный колледж»</w:t>
      </w:r>
    </w:p>
    <w:p w:rsidR="00801453" w:rsidRDefault="00801453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801453" w:rsidRPr="00C86A30" w:rsidRDefault="00801453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801453" w:rsidRDefault="00801453" w:rsidP="00F1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C86A30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  <w:r w:rsidRPr="00C86A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эксперт по компетенции «Кирпичная кладка</w:t>
      </w:r>
      <w:proofErr w:type="gramStart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В.Н.Павлюченков</w:t>
      </w:r>
      <w:proofErr w:type="spellEnd"/>
      <w:proofErr w:type="gramEnd"/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</w:p>
    <w:p w:rsidR="00801453" w:rsidRPr="0072491E" w:rsidRDefault="00801453" w:rsidP="0072491E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2491E">
        <w:rPr>
          <w:b/>
          <w:bCs/>
        </w:rPr>
        <w:t>Описательная часть</w:t>
      </w:r>
    </w:p>
    <w:p w:rsidR="00801453" w:rsidRPr="0072491E" w:rsidRDefault="00801453" w:rsidP="0072491E">
      <w:pPr>
        <w:tabs>
          <w:tab w:val="left" w:pos="4155"/>
        </w:tabs>
        <w:spacing w:line="276" w:lineRule="auto"/>
        <w:jc w:val="center"/>
      </w:pP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Цель проведения чемпионатов WSR – профессиональная ориентация граждан России в возрасте от 12 до 22 лет, а также внедрение в систему отечественного профессионального образования лучших международных наработок по направлениям: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профессиональные стандарты;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обучение экспертов (мастеров);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обновление производственного оборудования;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система оценки качества образования;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квалификационные характеристики WSI;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корректировка образовательных программ;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приглашение иностранных экспертов;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привлечение бизнес-партнеров; </w:t>
      </w:r>
    </w:p>
    <w:p w:rsidR="00801453" w:rsidRPr="0072491E" w:rsidRDefault="00801453" w:rsidP="00567DAE">
      <w:pPr>
        <w:pStyle w:val="Default"/>
        <w:numPr>
          <w:ilvl w:val="0"/>
          <w:numId w:val="7"/>
        </w:numPr>
        <w:spacing w:line="276" w:lineRule="auto"/>
        <w:ind w:left="1134" w:hanging="425"/>
        <w:jc w:val="both"/>
      </w:pPr>
      <w:r w:rsidRPr="0072491E">
        <w:t xml:space="preserve">выявление лучших представителей профессий (компетенций) в возрасте от 18 до 22 лет для формирования региональной сборной WSR для участия в межрегиональных и национальных первенствах России.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С помощью проведения чемпионатов WSR решается задача популяризации рабочих специальностей, привлечения молодых инициативных людей в рабочие профессии и специальности, повышение их престижа в обществе, привлечение целевой аудитории (школьников, родительской общественности, представителей бизнес сообщества, представителей органов регионального образования) в качестве зрителей.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>Ключевыми ценностями «</w:t>
      </w:r>
      <w:proofErr w:type="spellStart"/>
      <w:r w:rsidRPr="0072491E">
        <w:t>Worldskills</w:t>
      </w:r>
      <w:proofErr w:type="spellEnd"/>
      <w:r w:rsidRPr="0072491E">
        <w:t xml:space="preserve"> </w:t>
      </w:r>
      <w:proofErr w:type="spellStart"/>
      <w:r w:rsidRPr="0072491E">
        <w:t>International</w:t>
      </w:r>
      <w:proofErr w:type="spellEnd"/>
      <w:r w:rsidRPr="0072491E">
        <w:t xml:space="preserve">» являются целостность, то есть конкурсная часть по всем компетенциям проводиться в одно время и территориально в одном месте, информационная открытость, справедливость, партнерство и инновации. </w:t>
      </w:r>
    </w:p>
    <w:p w:rsidR="00801453" w:rsidRPr="0072491E" w:rsidRDefault="00801453" w:rsidP="0072491E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72491E">
        <w:t xml:space="preserve">Подготовка молодых рабочих и региональной команды к участию в чемпионатах </w:t>
      </w:r>
      <w:proofErr w:type="spellStart"/>
      <w:r w:rsidRPr="0072491E">
        <w:t>WorldSkillsRussia</w:t>
      </w:r>
      <w:proofErr w:type="spellEnd"/>
      <w:r w:rsidRPr="0072491E">
        <w:t xml:space="preserve"> осуществляется в профессиональных образовательных организациях, специализированных центрах квалификаций, в образовательных организациях Смоленской области. Организация практических занятий п</w:t>
      </w:r>
      <w:r>
        <w:t>роводятся на базе ОГБПОУ «Смоленский строительный колледж» под руководством мастеров производственного обучения</w:t>
      </w:r>
      <w:r w:rsidRPr="0072491E">
        <w:t xml:space="preserve"> образовательной организации</w:t>
      </w:r>
      <w:r>
        <w:t xml:space="preserve"> </w:t>
      </w:r>
      <w:r w:rsidRPr="0072491E">
        <w:t xml:space="preserve">для профессиональной подготовки участников. </w:t>
      </w:r>
    </w:p>
    <w:p w:rsidR="00801453" w:rsidRPr="0072491E" w:rsidRDefault="00801453" w:rsidP="0072491E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72491E">
        <w:t xml:space="preserve">При подготовке к чемпионату изучаются термины и определения чемпионата </w:t>
      </w:r>
      <w:proofErr w:type="spellStart"/>
      <w:r w:rsidRPr="0072491E">
        <w:t>WorldSkillsRussia</w:t>
      </w:r>
      <w:proofErr w:type="spellEnd"/>
      <w:r w:rsidRPr="0072491E">
        <w:t xml:space="preserve">, регламент чемпионата WSR, конкурсные задания и критерии оценки.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>Рассматриваются моменты организации подготовительного этапа работы участников, требования к организации рабочего места, подготовка рабочего места. Изучается оборудование, правила и нормы техники безопасности.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 xml:space="preserve">Программа </w:t>
      </w:r>
      <w:r w:rsidRPr="0072491E">
        <w:rPr>
          <w:color w:val="000000"/>
          <w:lang w:eastAsia="en-US"/>
        </w:rPr>
        <w:t xml:space="preserve">подготовки обучающихся к участию в чемпионатах </w:t>
      </w:r>
      <w:proofErr w:type="spellStart"/>
      <w:r w:rsidRPr="0072491E">
        <w:rPr>
          <w:color w:val="000000"/>
          <w:lang w:eastAsia="en-US"/>
        </w:rPr>
        <w:t>WorldSkills</w:t>
      </w:r>
      <w:proofErr w:type="spellEnd"/>
      <w:r w:rsidRPr="0072491E">
        <w:rPr>
          <w:color w:val="000000"/>
          <w:lang w:eastAsia="en-US"/>
        </w:rPr>
        <w:t xml:space="preserve"> </w:t>
      </w:r>
      <w:proofErr w:type="spellStart"/>
      <w:r w:rsidRPr="0072491E">
        <w:rPr>
          <w:color w:val="000000"/>
          <w:lang w:eastAsia="en-US"/>
        </w:rPr>
        <w:t>Russia</w:t>
      </w:r>
      <w:proofErr w:type="spellEnd"/>
      <w:r w:rsidRPr="0072491E">
        <w:rPr>
          <w:color w:val="000000"/>
          <w:lang w:eastAsia="en-US"/>
        </w:rPr>
        <w:t xml:space="preserve"> по компетенции «</w:t>
      </w:r>
      <w:r>
        <w:t>Кирпичная кладка</w:t>
      </w:r>
      <w:r w:rsidRPr="0072491E">
        <w:t>» может быть сопряжена с дисциплинами и профессиональными модулями ФГОС СПО общего гуманитарного, социально-экономического, математического, общего естественнонаучного и профессионального циклов.</w:t>
      </w:r>
    </w:p>
    <w:p w:rsidR="00801453" w:rsidRDefault="00801453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801453" w:rsidRDefault="00801453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801453" w:rsidRPr="0072491E" w:rsidRDefault="00801453" w:rsidP="0072491E">
      <w:pPr>
        <w:tabs>
          <w:tab w:val="left" w:pos="4155"/>
        </w:tabs>
        <w:spacing w:line="276" w:lineRule="auto"/>
        <w:ind w:firstLine="709"/>
        <w:jc w:val="both"/>
        <w:rPr>
          <w:b/>
          <w:bCs/>
        </w:rPr>
      </w:pPr>
    </w:p>
    <w:p w:rsidR="00801453" w:rsidRPr="0072491E" w:rsidRDefault="00801453" w:rsidP="0072491E">
      <w:pPr>
        <w:tabs>
          <w:tab w:val="left" w:pos="4155"/>
        </w:tabs>
        <w:spacing w:line="276" w:lineRule="auto"/>
        <w:ind w:firstLine="709"/>
        <w:jc w:val="both"/>
      </w:pPr>
      <w:r w:rsidRPr="0072491E">
        <w:rPr>
          <w:b/>
          <w:bCs/>
        </w:rPr>
        <w:lastRenderedPageBreak/>
        <w:t xml:space="preserve">Целевая аудитория: </w:t>
      </w:r>
      <w:r w:rsidRPr="0072491E">
        <w:t>обучающиеся средних профессиональных образовательных организаций и молодые работающие профессионалы, добившиеся высоких результатов в трудовой деятельности в возрасте от 16 до 22 лет.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rPr>
          <w:b/>
          <w:bCs/>
        </w:rPr>
        <w:t xml:space="preserve">Место проведения занятий: </w:t>
      </w:r>
    </w:p>
    <w:p w:rsidR="00801453" w:rsidRPr="0072491E" w:rsidRDefault="00801453" w:rsidP="00567DAE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</w:pPr>
      <w:r w:rsidRPr="0072491E">
        <w:t xml:space="preserve">профессиональные образовательные организации, </w:t>
      </w:r>
    </w:p>
    <w:p w:rsidR="00801453" w:rsidRPr="000451C4" w:rsidRDefault="00801453" w:rsidP="00567DAE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b/>
          <w:bCs/>
        </w:rPr>
      </w:pPr>
      <w:r w:rsidRPr="0072491E">
        <w:t>тренировочная база специализированного центра</w:t>
      </w:r>
      <w:r>
        <w:t xml:space="preserve"> компетенций</w:t>
      </w:r>
      <w:r w:rsidRPr="0072491E">
        <w:t xml:space="preserve"> </w:t>
      </w:r>
    </w:p>
    <w:p w:rsidR="00801453" w:rsidRPr="0072491E" w:rsidRDefault="00801453" w:rsidP="00567DAE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b/>
          <w:bCs/>
        </w:rPr>
      </w:pPr>
      <w:r w:rsidRPr="0072491E">
        <w:rPr>
          <w:b/>
          <w:bCs/>
        </w:rPr>
        <w:t>Цели занятий:</w:t>
      </w:r>
    </w:p>
    <w:p w:rsidR="00801453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 xml:space="preserve">формирование новых практических навыков в рамках компетенции </w:t>
      </w:r>
    </w:p>
    <w:p w:rsidR="00801453" w:rsidRPr="0072491E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>ознакомление с организацией и производственными технологиями современного производства в рамках компетенции»;</w:t>
      </w:r>
    </w:p>
    <w:p w:rsidR="00801453" w:rsidRPr="0072491E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 xml:space="preserve">предоставление возможности принять практическое участие в производственных процессах на современных предприятиях; </w:t>
      </w:r>
    </w:p>
    <w:p w:rsidR="00801453" w:rsidRPr="0072491E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 xml:space="preserve">формирование </w:t>
      </w:r>
      <w:proofErr w:type="spellStart"/>
      <w:r w:rsidRPr="0072491E">
        <w:t>softskills</w:t>
      </w:r>
      <w:proofErr w:type="spellEnd"/>
      <w:r w:rsidRPr="0072491E">
        <w:t xml:space="preserve"> (через тренинги по мотивации, лидерству, работе в команде, управлению временем, проведению презентаций, личному развитию и т.д.);</w:t>
      </w:r>
    </w:p>
    <w:p w:rsidR="00801453" w:rsidRPr="0072491E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>ознакомление с требованиями, правилами, условиями и основными понятиями WSR;</w:t>
      </w:r>
    </w:p>
    <w:p w:rsidR="00801453" w:rsidRPr="00CA6EEF" w:rsidRDefault="00801453" w:rsidP="00AE694F">
      <w:pPr>
        <w:pStyle w:val="Default"/>
        <w:numPr>
          <w:ilvl w:val="0"/>
          <w:numId w:val="6"/>
        </w:numPr>
        <w:spacing w:line="276" w:lineRule="auto"/>
        <w:jc w:val="both"/>
      </w:pPr>
      <w:r w:rsidRPr="0072491E">
        <w:t xml:space="preserve">осуществление профессионально-прикладной физической подготовки по </w:t>
      </w:r>
      <w:proofErr w:type="gramStart"/>
      <w:r w:rsidRPr="00CA6EEF">
        <w:t>компетенции .</w:t>
      </w:r>
      <w:proofErr w:type="gramEnd"/>
    </w:p>
    <w:p w:rsidR="00801453" w:rsidRPr="00134DB6" w:rsidRDefault="00801453" w:rsidP="00134DB6">
      <w:pPr>
        <w:ind w:firstLine="567"/>
        <w:jc w:val="both"/>
        <w:rPr>
          <w:color w:val="000000"/>
        </w:rPr>
      </w:pPr>
      <w:r w:rsidRPr="00CA6EEF">
        <w:t xml:space="preserve"> </w:t>
      </w:r>
      <w:r w:rsidRPr="00CA6EEF">
        <w:tab/>
        <w:t xml:space="preserve"> </w:t>
      </w:r>
      <w:r w:rsidRPr="00134DB6">
        <w:rPr>
          <w:color w:val="000000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801453" w:rsidRPr="00134DB6" w:rsidRDefault="00801453" w:rsidP="00134DB6">
      <w:pPr>
        <w:ind w:firstLine="567"/>
        <w:jc w:val="both"/>
        <w:rPr>
          <w:color w:val="000000"/>
        </w:rPr>
      </w:pPr>
      <w:r w:rsidRPr="00134DB6">
        <w:rPr>
          <w:color w:val="000000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:rsidR="00801453" w:rsidRPr="00134DB6" w:rsidRDefault="00801453" w:rsidP="00134DB6">
      <w:pPr>
        <w:ind w:firstLine="567"/>
        <w:jc w:val="both"/>
        <w:rPr>
          <w:color w:val="000000"/>
        </w:rPr>
      </w:pPr>
      <w:r w:rsidRPr="00134DB6">
        <w:rPr>
          <w:color w:val="000000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801453" w:rsidRPr="00134DB6" w:rsidRDefault="00801453" w:rsidP="00134DB6">
      <w:pPr>
        <w:ind w:firstLine="567"/>
        <w:jc w:val="both"/>
        <w:rPr>
          <w:color w:val="000000"/>
        </w:rPr>
      </w:pPr>
      <w:r w:rsidRPr="00134DB6">
        <w:rPr>
          <w:color w:val="000000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801453" w:rsidRPr="0072491E" w:rsidRDefault="00801453" w:rsidP="0072491E">
      <w:pPr>
        <w:spacing w:line="276" w:lineRule="auto"/>
        <w:ind w:firstLine="708"/>
        <w:jc w:val="both"/>
      </w:pPr>
      <w:r w:rsidRPr="0072491E">
        <w:t xml:space="preserve">Для оценки навыков участников предлагается использовать единую систему WSSS «WORLDSKILLS </w:t>
      </w:r>
      <w:proofErr w:type="gramStart"/>
      <w:r w:rsidRPr="0072491E">
        <w:t>STANDARDS  SPECIFICATION</w:t>
      </w:r>
      <w:proofErr w:type="gramEnd"/>
      <w:r w:rsidRPr="0072491E">
        <w:t xml:space="preserve">»,  которая  позволяет  провести  сквозной  анализ  степени  овладения участниками  данной  профессией.  </w:t>
      </w:r>
      <w:proofErr w:type="gramStart"/>
      <w:r w:rsidRPr="0072491E">
        <w:t>Это  возможно</w:t>
      </w:r>
      <w:proofErr w:type="gramEnd"/>
      <w:r w:rsidRPr="0072491E">
        <w:t xml:space="preserve">  только  в  том  случае,  если  конкурсное  задание составляется в соответствии с требованиями WSSS. 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</w:t>
      </w:r>
      <w:r w:rsidRPr="0072491E">
        <w:lastRenderedPageBreak/>
        <w:t xml:space="preserve">образом, WSSS является руководством по необходимому обучению и подготовке для соревнований по компетенции.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WSSS разделена на четкие разделы с номерами и заголовками.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Каждому разделу назначен процент относительной важности в рамках WSSS. Сумма всех процентов относительной важности составляет 100.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 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801453" w:rsidRPr="0072491E" w:rsidRDefault="00801453" w:rsidP="0072491E">
      <w:pPr>
        <w:spacing w:line="276" w:lineRule="auto"/>
        <w:ind w:firstLine="708"/>
        <w:jc w:val="both"/>
      </w:pPr>
      <w:r w:rsidRPr="0072491E">
        <w:t xml:space="preserve">Требования WSSS. </w:t>
      </w:r>
    </w:p>
    <w:p w:rsidR="00801453" w:rsidRPr="0072491E" w:rsidRDefault="00801453" w:rsidP="0072491E">
      <w:pPr>
        <w:spacing w:line="276" w:lineRule="auto"/>
        <w:jc w:val="both"/>
      </w:pPr>
    </w:p>
    <w:p w:rsidR="00801453" w:rsidRPr="00134DB6" w:rsidRDefault="00801453" w:rsidP="005C4323">
      <w:pPr>
        <w:pStyle w:val="Default"/>
        <w:jc w:val="both"/>
        <w:rPr>
          <w:b/>
          <w:bCs/>
        </w:rPr>
      </w:pPr>
      <w:r>
        <w:rPr>
          <w:b/>
          <w:bCs/>
        </w:rPr>
        <w:t>1</w:t>
      </w:r>
      <w:r w:rsidRPr="00134DB6">
        <w:rPr>
          <w:b/>
          <w:bCs/>
        </w:rPr>
        <w:t xml:space="preserve">.  Организация и управление </w:t>
      </w:r>
      <w:proofErr w:type="gramStart"/>
      <w:r w:rsidRPr="00134DB6">
        <w:rPr>
          <w:b/>
          <w:bCs/>
        </w:rPr>
        <w:t>работой  (</w:t>
      </w:r>
      <w:proofErr w:type="gramEnd"/>
      <w:r w:rsidRPr="00134DB6">
        <w:rPr>
          <w:b/>
          <w:bCs/>
        </w:rPr>
        <w:t xml:space="preserve">WSSS 15%) </w:t>
      </w:r>
    </w:p>
    <w:p w:rsidR="00801453" w:rsidRPr="00134DB6" w:rsidRDefault="00801453" w:rsidP="005C4323">
      <w:pPr>
        <w:autoSpaceDE w:val="0"/>
        <w:autoSpaceDN w:val="0"/>
        <w:adjustRightInd w:val="0"/>
        <w:rPr>
          <w:b/>
          <w:bCs/>
          <w:color w:val="000000"/>
        </w:rPr>
      </w:pPr>
      <w:r w:rsidRPr="00134DB6">
        <w:rPr>
          <w:b/>
          <w:bCs/>
          <w:color w:val="000000"/>
        </w:rPr>
        <w:t xml:space="preserve">Специалист должен знать и понимать: </w:t>
      </w:r>
    </w:p>
    <w:p w:rsidR="00801453" w:rsidRPr="00134DB6" w:rsidRDefault="00801453" w:rsidP="00134DB6">
      <w:r w:rsidRPr="00134DB6">
        <w:t>Специалист должен знать и понимать: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Важность установления и поддержания уверенности со стороны заказчика.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Функции и требования архитекторов и работников смежных профессий.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Значение построения и поддержания продуктивных рабочих отношений.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Нормативы, обязанности и документация по технике безопасности и охране здоровья.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Ситуации, при которых должны использоваться средства индивидуальной защиты.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Назначение, использование, уход и хранение материалов.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Меры по охране окружающей среды, направленные на использование экологически чистых материалов и вторичное использование.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Рабочие способы минимизации отходов и содействия рационализации расходов.</w:t>
      </w:r>
    </w:p>
    <w:p w:rsidR="00801453" w:rsidRPr="00134DB6" w:rsidRDefault="00801453" w:rsidP="00567DAE">
      <w:pPr>
        <w:pStyle w:val="a6"/>
        <w:numPr>
          <w:ilvl w:val="0"/>
          <w:numId w:val="11"/>
        </w:numPr>
        <w:ind w:left="0" w:firstLine="0"/>
        <w:rPr>
          <w:color w:val="000000"/>
        </w:rPr>
      </w:pPr>
      <w:r w:rsidRPr="00134DB6">
        <w:rPr>
          <w:color w:val="000000"/>
        </w:rPr>
        <w:t>Принципы рабочего процесса и выполнения измерений.</w:t>
      </w:r>
    </w:p>
    <w:p w:rsidR="00801453" w:rsidRPr="00134DB6" w:rsidRDefault="00801453" w:rsidP="00134DB6">
      <w:pPr>
        <w:autoSpaceDE w:val="0"/>
        <w:autoSpaceDN w:val="0"/>
        <w:adjustRightInd w:val="0"/>
        <w:rPr>
          <w:b/>
          <w:bCs/>
          <w:color w:val="000000"/>
        </w:rPr>
      </w:pPr>
      <w:r w:rsidRPr="00134DB6">
        <w:rPr>
          <w:color w:val="000000"/>
        </w:rPr>
        <w:t>Важность планирования, точности, контроля и внимания к деталям при применении всех рабочих приемов</w:t>
      </w:r>
    </w:p>
    <w:p w:rsidR="00801453" w:rsidRPr="00134DB6" w:rsidRDefault="00801453" w:rsidP="00553B3C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 xml:space="preserve">Специалист должен уметь: 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Понимать требования заказчика и обеспечивать реализацию его ожиданий.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Понимать требования заказчика с тем, чтобы выполнять/улучшать эти требования в части дизайна и бюджета.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Толковать потребности архитекторов и работников смежных профессий.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Вносить собственные идеи и демонстрировать открытость для инноваций и изменений.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Соблюдать стандарты, правила и нормативные положения по охране труда, технике безопасности и защите окружающей среды.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Выбирать и использовать соответствующие средства индивидуальной защиты, включая защитную обувь, средства защиты для ушей и глаз.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Выбирать, применять, очищать, обслуживать и хранить все инструменты и оборудование безопасным образом.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Выбирать, применять и хранить все материалы безопасным образом.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lastRenderedPageBreak/>
        <w:t>Планировать и поддерживать в порядке рабочую зону для обеспечения максимальной эффективности.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Точно выполнять измерения.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Работать эффективно и регулярно контролировать ход выполнения работы и получаемые результаты.</w:t>
      </w:r>
    </w:p>
    <w:p w:rsidR="00801453" w:rsidRPr="00134DB6" w:rsidRDefault="00801453" w:rsidP="00567DAE">
      <w:pPr>
        <w:pStyle w:val="a6"/>
        <w:numPr>
          <w:ilvl w:val="0"/>
          <w:numId w:val="12"/>
        </w:numPr>
        <w:ind w:left="0" w:firstLine="0"/>
        <w:rPr>
          <w:color w:val="000000"/>
        </w:rPr>
      </w:pPr>
      <w:r w:rsidRPr="00134DB6">
        <w:rPr>
          <w:color w:val="000000"/>
        </w:rPr>
        <w:t>Устанавливать и поддерживать на постоянной основе стандарты высокого качества и рабочие процессы.</w:t>
      </w:r>
    </w:p>
    <w:p w:rsidR="00801453" w:rsidRPr="00134DB6" w:rsidRDefault="00801453" w:rsidP="00134DB6">
      <w:pPr>
        <w:pStyle w:val="Default"/>
        <w:jc w:val="both"/>
        <w:rPr>
          <w:b/>
          <w:bCs/>
        </w:rPr>
      </w:pPr>
      <w:r w:rsidRPr="00134DB6">
        <w:t>Своевременно выявлять проблемы и организовывать их решение</w:t>
      </w:r>
    </w:p>
    <w:p w:rsidR="00801453" w:rsidRPr="00134DB6" w:rsidRDefault="00801453" w:rsidP="005C4323">
      <w:pPr>
        <w:spacing w:line="276" w:lineRule="auto"/>
        <w:jc w:val="both"/>
        <w:rPr>
          <w:b/>
          <w:bCs/>
        </w:rPr>
      </w:pPr>
      <w:r w:rsidRPr="00134DB6">
        <w:rPr>
          <w:b/>
          <w:bCs/>
        </w:rPr>
        <w:t>2. Толкование чертежей (WSSS 10%)</w:t>
      </w:r>
    </w:p>
    <w:p w:rsidR="00801453" w:rsidRPr="00134DB6" w:rsidRDefault="00801453" w:rsidP="005C4323">
      <w:pPr>
        <w:spacing w:line="276" w:lineRule="auto"/>
        <w:ind w:firstLine="709"/>
        <w:jc w:val="both"/>
        <w:rPr>
          <w:b/>
          <w:bCs/>
        </w:rPr>
      </w:pPr>
    </w:p>
    <w:p w:rsidR="00801453" w:rsidRPr="00134DB6" w:rsidRDefault="00801453" w:rsidP="005C4323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 xml:space="preserve">Специалист должен знать и понимать: 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t xml:space="preserve">       </w:t>
      </w:r>
      <w:r w:rsidRPr="00134DB6">
        <w:rPr>
          <w:color w:val="000000"/>
        </w:rPr>
        <w:t>Тенденции, существующие в отрасли, в том числе новые материалы и методы строительства.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Основную информацию, которая должна быть включена в строительные чертежи.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Роль и применение геометрии в строительстве.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Математические процессы и решение проблем.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Распространенные типы проблем, которые могут встречаться в рабочем процессе.</w:t>
      </w:r>
    </w:p>
    <w:p w:rsidR="00801453" w:rsidRPr="00134DB6" w:rsidRDefault="00801453" w:rsidP="00567DAE">
      <w:pPr>
        <w:pStyle w:val="a6"/>
        <w:numPr>
          <w:ilvl w:val="0"/>
          <w:numId w:val="13"/>
        </w:numPr>
        <w:ind w:left="0" w:firstLine="0"/>
        <w:rPr>
          <w:color w:val="000000"/>
        </w:rPr>
      </w:pPr>
      <w:r w:rsidRPr="00134DB6">
        <w:rPr>
          <w:color w:val="000000"/>
        </w:rPr>
        <w:t>Диагностические подходы к решению проблем.</w:t>
      </w:r>
    </w:p>
    <w:p w:rsidR="00801453" w:rsidRPr="00134DB6" w:rsidRDefault="00801453" w:rsidP="00134DB6">
      <w:pPr>
        <w:pStyle w:val="Default"/>
        <w:jc w:val="both"/>
        <w:rPr>
          <w:b/>
          <w:bCs/>
        </w:rPr>
      </w:pPr>
      <w:r w:rsidRPr="00134DB6">
        <w:t xml:space="preserve">Методы определения стоимости и ценообразования материалов, оборудования и рабочих процессов    </w:t>
      </w:r>
    </w:p>
    <w:p w:rsidR="00801453" w:rsidRPr="00134DB6" w:rsidRDefault="00801453" w:rsidP="00553B3C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 xml:space="preserve">Специалист должен уметь: 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Правильно понимать все планы, вертикальные проекции, сечения и увеличенные детали.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Определять основные горизонтальные и вертикальные размеры и углы.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Определять профильные детали, а также отделку заполненных раствором швов.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Понимать все особенности проекта и необходимые для них методы строительства.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Определять свойства, для которых требуется специальное оборудование или шаблоны, и находить их.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Выявлять ошибки на чертеже и детали, которые требуют уточнения.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Определять и проверять объемы материалов для строительства указанных объектов.</w:t>
      </w:r>
    </w:p>
    <w:p w:rsidR="00801453" w:rsidRPr="00134DB6" w:rsidRDefault="00801453" w:rsidP="00567DAE">
      <w:pPr>
        <w:pStyle w:val="a6"/>
        <w:numPr>
          <w:ilvl w:val="0"/>
          <w:numId w:val="14"/>
        </w:numPr>
        <w:ind w:left="0" w:firstLine="0"/>
        <w:rPr>
          <w:color w:val="000000"/>
        </w:rPr>
      </w:pPr>
      <w:r w:rsidRPr="00134DB6">
        <w:rPr>
          <w:color w:val="000000"/>
        </w:rPr>
        <w:t>С точностью выполнять замеры и расчеты.</w:t>
      </w:r>
    </w:p>
    <w:p w:rsidR="00801453" w:rsidRPr="00134DB6" w:rsidRDefault="00801453" w:rsidP="00134DB6">
      <w:pPr>
        <w:spacing w:after="160"/>
        <w:ind w:left="720"/>
      </w:pPr>
      <w:r w:rsidRPr="00134DB6">
        <w:rPr>
          <w:color w:val="000000"/>
        </w:rPr>
        <w:t>Предоставлять сметы и расчеты времени.</w:t>
      </w:r>
    </w:p>
    <w:p w:rsidR="00801453" w:rsidRPr="00134DB6" w:rsidRDefault="00801453" w:rsidP="00134DB6">
      <w:pPr>
        <w:spacing w:after="160"/>
        <w:ind w:left="360"/>
      </w:pPr>
      <w:r w:rsidRPr="00134DB6">
        <w:rPr>
          <w:b/>
          <w:bCs/>
        </w:rPr>
        <w:t xml:space="preserve">3.  Разметка и </w:t>
      </w:r>
      <w:proofErr w:type="gramStart"/>
      <w:r w:rsidRPr="00134DB6">
        <w:rPr>
          <w:b/>
          <w:bCs/>
        </w:rPr>
        <w:t>измерения(</w:t>
      </w:r>
      <w:proofErr w:type="gramEnd"/>
      <w:r w:rsidRPr="00134DB6">
        <w:rPr>
          <w:b/>
          <w:bCs/>
        </w:rPr>
        <w:t>WSSS 20%)</w:t>
      </w:r>
    </w:p>
    <w:p w:rsidR="00801453" w:rsidRPr="00134DB6" w:rsidRDefault="00801453" w:rsidP="005C4323">
      <w:pPr>
        <w:spacing w:line="276" w:lineRule="auto"/>
        <w:ind w:firstLine="709"/>
        <w:jc w:val="both"/>
        <w:rPr>
          <w:b/>
          <w:bCs/>
        </w:rPr>
      </w:pPr>
    </w:p>
    <w:p w:rsidR="00801453" w:rsidRPr="00134DB6" w:rsidRDefault="00801453" w:rsidP="0070217A">
      <w:pPr>
        <w:autoSpaceDE w:val="0"/>
        <w:autoSpaceDN w:val="0"/>
        <w:adjustRightInd w:val="0"/>
        <w:rPr>
          <w:b/>
          <w:bCs/>
          <w:color w:val="000000"/>
        </w:rPr>
      </w:pPr>
      <w:r w:rsidRPr="00134DB6">
        <w:rPr>
          <w:b/>
          <w:bCs/>
          <w:color w:val="000000"/>
        </w:rPr>
        <w:t xml:space="preserve">Специалист должен знать и понимать: </w:t>
      </w:r>
    </w:p>
    <w:p w:rsidR="00801453" w:rsidRPr="00134DB6" w:rsidRDefault="00801453" w:rsidP="00567DAE">
      <w:pPr>
        <w:pStyle w:val="a6"/>
        <w:numPr>
          <w:ilvl w:val="0"/>
          <w:numId w:val="15"/>
        </w:numPr>
        <w:ind w:left="0" w:firstLine="0"/>
        <w:rPr>
          <w:color w:val="000000"/>
        </w:rPr>
      </w:pPr>
      <w:r w:rsidRPr="00134DB6">
        <w:rPr>
          <w:color w:val="000000"/>
        </w:rPr>
        <w:t>Важность рассмотрения «от общего к частному» для обеспечения возможности учета всех особенностей в начале проекта.</w:t>
      </w:r>
    </w:p>
    <w:p w:rsidR="00801453" w:rsidRPr="00134DB6" w:rsidRDefault="00801453" w:rsidP="00567DAE">
      <w:pPr>
        <w:pStyle w:val="a6"/>
        <w:numPr>
          <w:ilvl w:val="0"/>
          <w:numId w:val="15"/>
        </w:numPr>
        <w:ind w:left="0" w:firstLine="0"/>
        <w:rPr>
          <w:color w:val="000000"/>
        </w:rPr>
      </w:pPr>
      <w:r w:rsidRPr="00134DB6">
        <w:rPr>
          <w:color w:val="000000"/>
        </w:rPr>
        <w:t>Осложнения для бизнеса и организации, возникающие из-за неправильной разметки.</w:t>
      </w:r>
    </w:p>
    <w:p w:rsidR="00801453" w:rsidRPr="00134DB6" w:rsidRDefault="00801453" w:rsidP="00567DAE">
      <w:pPr>
        <w:pStyle w:val="a6"/>
        <w:numPr>
          <w:ilvl w:val="0"/>
          <w:numId w:val="15"/>
        </w:numPr>
        <w:ind w:left="0" w:firstLine="0"/>
        <w:rPr>
          <w:color w:val="000000"/>
        </w:rPr>
      </w:pPr>
      <w:r w:rsidRPr="00134DB6">
        <w:rPr>
          <w:color w:val="000000"/>
        </w:rPr>
        <w:t>Шаблоны/строительные пособия, которые могут пригодиться в ходе строительства.</w:t>
      </w:r>
    </w:p>
    <w:p w:rsidR="00801453" w:rsidRPr="00134DB6" w:rsidRDefault="00801453" w:rsidP="00567DAE">
      <w:pPr>
        <w:pStyle w:val="a6"/>
        <w:numPr>
          <w:ilvl w:val="0"/>
          <w:numId w:val="15"/>
        </w:numPr>
        <w:ind w:left="0" w:firstLine="0"/>
        <w:rPr>
          <w:color w:val="000000"/>
        </w:rPr>
      </w:pPr>
      <w:r w:rsidRPr="00134DB6">
        <w:rPr>
          <w:color w:val="000000"/>
        </w:rPr>
        <w:t>Расчеты в поддержку измерений и проверки проекта.</w:t>
      </w:r>
    </w:p>
    <w:p w:rsidR="00801453" w:rsidRPr="00134DB6" w:rsidRDefault="00801453" w:rsidP="00134DB6">
      <w:pPr>
        <w:spacing w:line="276" w:lineRule="auto"/>
        <w:ind w:firstLine="709"/>
        <w:jc w:val="both"/>
        <w:rPr>
          <w:b/>
          <w:bCs/>
        </w:rPr>
      </w:pPr>
      <w:r w:rsidRPr="00134DB6">
        <w:rPr>
          <w:color w:val="000000"/>
        </w:rPr>
        <w:t>Геометрические технологии в поддержку проекта.</w:t>
      </w:r>
    </w:p>
    <w:p w:rsidR="00801453" w:rsidRPr="00134DB6" w:rsidRDefault="00801453" w:rsidP="0070217A">
      <w:pPr>
        <w:pStyle w:val="Default"/>
        <w:jc w:val="both"/>
      </w:pPr>
      <w:r w:rsidRPr="00134DB6">
        <w:rPr>
          <w:b/>
          <w:bCs/>
        </w:rPr>
        <w:t>Специалист должен уметь</w:t>
      </w:r>
      <w:r w:rsidRPr="00134DB6">
        <w:t xml:space="preserve">: 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Визуально изображать и продумывать проект, определяя потенциальные проблемы на ранней стадии и принимая все профилактические меры.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Определять места расположения, начальные точки и линии проекций согласно планам и спецификациям.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lastRenderedPageBreak/>
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Точно толковать размеры по чертежам и гарантировать разметку проекта в пределах установленных допусков.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Проверять все горизонтальные и вертикальные углы.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Укладывать первый ряд кирпичей для проверки правильности всех углов, кривых и размеров.</w:t>
      </w:r>
    </w:p>
    <w:p w:rsidR="00801453" w:rsidRPr="00134DB6" w:rsidRDefault="00801453" w:rsidP="00567DAE">
      <w:pPr>
        <w:pStyle w:val="a6"/>
        <w:numPr>
          <w:ilvl w:val="0"/>
          <w:numId w:val="16"/>
        </w:numPr>
        <w:ind w:left="0" w:firstLine="0"/>
        <w:rPr>
          <w:color w:val="000000"/>
        </w:rPr>
      </w:pPr>
      <w:r w:rsidRPr="00134DB6">
        <w:rPr>
          <w:color w:val="000000"/>
        </w:rPr>
        <w:t>Создавать необходимые шаблоны/строительные пособия, которые могут быть полезны при строительстве.</w:t>
      </w:r>
    </w:p>
    <w:p w:rsidR="00801453" w:rsidRPr="00134DB6" w:rsidRDefault="00801453" w:rsidP="00134DB6">
      <w:pPr>
        <w:pStyle w:val="Default"/>
        <w:jc w:val="both"/>
        <w:rPr>
          <w:b/>
          <w:bCs/>
        </w:rPr>
      </w:pPr>
      <w:r w:rsidRPr="00134DB6">
        <w:t>Размечать опорные точки для объекта</w:t>
      </w:r>
    </w:p>
    <w:p w:rsidR="00801453" w:rsidRPr="00134DB6" w:rsidRDefault="00801453" w:rsidP="0070217A">
      <w:pPr>
        <w:pStyle w:val="Default"/>
        <w:jc w:val="both"/>
        <w:rPr>
          <w:b/>
          <w:bCs/>
        </w:rPr>
      </w:pPr>
    </w:p>
    <w:p w:rsidR="00801453" w:rsidRPr="00134DB6" w:rsidRDefault="00801453" w:rsidP="0070217A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>4.  Строительство (WSSS 40%)</w:t>
      </w:r>
    </w:p>
    <w:p w:rsidR="00801453" w:rsidRPr="00134DB6" w:rsidRDefault="00801453" w:rsidP="0070217A">
      <w:pPr>
        <w:pStyle w:val="Default"/>
        <w:jc w:val="both"/>
      </w:pPr>
    </w:p>
    <w:p w:rsidR="00801453" w:rsidRPr="00134DB6" w:rsidRDefault="00801453" w:rsidP="0070217A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 xml:space="preserve">Специалист должен знать и понимать: </w:t>
      </w:r>
    </w:p>
    <w:p w:rsidR="00801453" w:rsidRPr="00134DB6" w:rsidRDefault="00801453" w:rsidP="00567DAE">
      <w:pPr>
        <w:pStyle w:val="a6"/>
        <w:numPr>
          <w:ilvl w:val="0"/>
          <w:numId w:val="17"/>
        </w:numPr>
        <w:ind w:left="51" w:hanging="51"/>
        <w:rPr>
          <w:color w:val="000000"/>
        </w:rPr>
      </w:pPr>
      <w:r w:rsidRPr="00134DB6">
        <w:rPr>
          <w:color w:val="000000"/>
        </w:rPr>
        <w:t>Влияние требований охраны труда, техники безопасности и охраны окружающей среды на объект.</w:t>
      </w:r>
    </w:p>
    <w:p w:rsidR="00801453" w:rsidRPr="00134DB6" w:rsidRDefault="00801453" w:rsidP="00567DAE">
      <w:pPr>
        <w:pStyle w:val="a6"/>
        <w:numPr>
          <w:ilvl w:val="0"/>
          <w:numId w:val="17"/>
        </w:numPr>
        <w:ind w:left="51" w:hanging="51"/>
        <w:rPr>
          <w:color w:val="000000"/>
        </w:rPr>
      </w:pPr>
      <w:r w:rsidRPr="00134DB6">
        <w:rPr>
          <w:color w:val="000000"/>
        </w:rPr>
        <w:t>Применение продольного и тычкового швов к кирпичной кладке.</w:t>
      </w:r>
    </w:p>
    <w:p w:rsidR="00801453" w:rsidRPr="00134DB6" w:rsidRDefault="00801453" w:rsidP="00567DAE">
      <w:pPr>
        <w:pStyle w:val="a6"/>
        <w:numPr>
          <w:ilvl w:val="0"/>
          <w:numId w:val="17"/>
        </w:numPr>
        <w:ind w:left="51" w:hanging="51"/>
        <w:rPr>
          <w:color w:val="000000"/>
        </w:rPr>
      </w:pPr>
      <w:r w:rsidRPr="00134DB6">
        <w:rPr>
          <w:color w:val="000000"/>
        </w:rPr>
        <w:t>Точная резка и укладка кирпича для формирования орнаментальных фигур и деталей.</w:t>
      </w:r>
    </w:p>
    <w:p w:rsidR="00801453" w:rsidRPr="00134DB6" w:rsidRDefault="00801453" w:rsidP="00567DAE">
      <w:pPr>
        <w:pStyle w:val="a6"/>
        <w:numPr>
          <w:ilvl w:val="0"/>
          <w:numId w:val="17"/>
        </w:numPr>
        <w:ind w:left="51" w:hanging="51"/>
        <w:rPr>
          <w:color w:val="000000"/>
        </w:rPr>
      </w:pPr>
      <w:r w:rsidRPr="00134DB6">
        <w:rPr>
          <w:color w:val="000000"/>
        </w:rPr>
        <w:t>Использование методик ручной и машинной резки для различных материалов.</w:t>
      </w:r>
    </w:p>
    <w:p w:rsidR="00801453" w:rsidRPr="00134DB6" w:rsidRDefault="00801453" w:rsidP="00134DB6">
      <w:pPr>
        <w:pStyle w:val="Default"/>
        <w:jc w:val="both"/>
        <w:rPr>
          <w:b/>
          <w:bCs/>
        </w:rPr>
      </w:pPr>
      <w:r w:rsidRPr="00134DB6">
        <w:t>Расположение и укладка кирпича в правильных положениях.</w:t>
      </w:r>
    </w:p>
    <w:p w:rsidR="00801453" w:rsidRPr="00134DB6" w:rsidRDefault="00801453" w:rsidP="0070217A">
      <w:pPr>
        <w:pStyle w:val="Default"/>
        <w:rPr>
          <w:b/>
          <w:bCs/>
        </w:rPr>
      </w:pPr>
      <w:r w:rsidRPr="00134DB6">
        <w:rPr>
          <w:b/>
          <w:bCs/>
        </w:rPr>
        <w:t xml:space="preserve">Специалист должен уметь: 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Строить объекты в соответствии с представленными чертежами.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Сооружать шаблоны или арочные опоры согласно проектным требованиям.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Выбирать кирпич, который имеет заданные форму и угол, и выбраковывать выкрошенный кирпич.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Сооружать кирпичную кладку, сохраняя точность размеров в пределах установленных допусков.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Регулярно проверять размеры и при необходимости исправлять их.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Сохранять точность уровня с указанным допуском.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Точно переносить уровень.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Обеспечивать плоскость и ровность верхнего ряда.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Проверять, чтобы низ выступающей кладки был ровным.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Обеспечивать точность по отвесу в пределах установленных допусков.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Проверять качество материалов.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Обеспечивать точность горизонтальных, вертикальных или диагональных совмещений в пределах установленных допусков.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Регулярно проверять совмещение, чтобы обеспечить плоскость всех поверхностей.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Обеспечивать точность углов в пределах стандартного допуска 1 мм.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 xml:space="preserve"> Регулярно проверять углы и при необходимости исправлять их.</w:t>
      </w:r>
    </w:p>
    <w:p w:rsidR="00801453" w:rsidRPr="00134DB6" w:rsidRDefault="00801453" w:rsidP="00567DAE">
      <w:pPr>
        <w:pStyle w:val="a6"/>
        <w:numPr>
          <w:ilvl w:val="0"/>
          <w:numId w:val="18"/>
        </w:numPr>
        <w:ind w:left="0" w:firstLine="0"/>
        <w:rPr>
          <w:color w:val="000000"/>
        </w:rPr>
      </w:pPr>
      <w:r w:rsidRPr="00134DB6">
        <w:rPr>
          <w:color w:val="000000"/>
        </w:rPr>
        <w:t>Наносить на мелкие компоненты кладки ровную и единообразную отделку.</w:t>
      </w:r>
    </w:p>
    <w:p w:rsidR="00801453" w:rsidRPr="00134DB6" w:rsidRDefault="00801453" w:rsidP="00134DB6">
      <w:pPr>
        <w:spacing w:line="276" w:lineRule="auto"/>
        <w:ind w:firstLine="709"/>
        <w:rPr>
          <w:b/>
          <w:bCs/>
        </w:rPr>
      </w:pPr>
      <w:r w:rsidRPr="00134DB6">
        <w:rPr>
          <w:color w:val="000000"/>
        </w:rPr>
        <w:t>Сооружать основную облицовку</w:t>
      </w:r>
    </w:p>
    <w:p w:rsidR="00801453" w:rsidRPr="00134DB6" w:rsidRDefault="00801453" w:rsidP="00553B3C">
      <w:r w:rsidRPr="00134DB6">
        <w:rPr>
          <w:b/>
          <w:bCs/>
        </w:rPr>
        <w:t xml:space="preserve">5. </w:t>
      </w:r>
      <w:r w:rsidRPr="00134DB6">
        <w:rPr>
          <w:b/>
          <w:bCs/>
          <w:lang w:eastAsia="en-US"/>
        </w:rPr>
        <w:t xml:space="preserve">Отделка и </w:t>
      </w:r>
      <w:proofErr w:type="spellStart"/>
      <w:r w:rsidRPr="00134DB6">
        <w:rPr>
          <w:b/>
          <w:bCs/>
          <w:lang w:eastAsia="en-US"/>
        </w:rPr>
        <w:t>и</w:t>
      </w:r>
      <w:proofErr w:type="spellEnd"/>
      <w:r w:rsidRPr="00134DB6">
        <w:rPr>
          <w:b/>
          <w:bCs/>
          <w:lang w:eastAsia="en-US"/>
        </w:rPr>
        <w:t xml:space="preserve"> предоставление стыков</w:t>
      </w:r>
      <w:r w:rsidRPr="00134DB6">
        <w:rPr>
          <w:b/>
          <w:bCs/>
        </w:rPr>
        <w:t xml:space="preserve"> (WSSS 15%)</w:t>
      </w:r>
    </w:p>
    <w:p w:rsidR="00801453" w:rsidRPr="00134DB6" w:rsidRDefault="00801453" w:rsidP="0070217A">
      <w:pPr>
        <w:spacing w:line="276" w:lineRule="auto"/>
        <w:ind w:firstLine="709"/>
        <w:rPr>
          <w:b/>
          <w:bCs/>
        </w:rPr>
      </w:pPr>
    </w:p>
    <w:p w:rsidR="00801453" w:rsidRPr="00134DB6" w:rsidRDefault="00801453" w:rsidP="00F44848">
      <w:pPr>
        <w:autoSpaceDE w:val="0"/>
        <w:autoSpaceDN w:val="0"/>
        <w:adjustRightInd w:val="0"/>
        <w:rPr>
          <w:b/>
          <w:bCs/>
          <w:color w:val="000000"/>
        </w:rPr>
      </w:pPr>
      <w:r w:rsidRPr="00134DB6">
        <w:rPr>
          <w:b/>
          <w:bCs/>
          <w:color w:val="000000"/>
        </w:rPr>
        <w:t xml:space="preserve">Специалист должен знать и понимать: </w:t>
      </w:r>
    </w:p>
    <w:p w:rsidR="00801453" w:rsidRPr="00134DB6" w:rsidRDefault="00801453" w:rsidP="00567DAE">
      <w:pPr>
        <w:pStyle w:val="a6"/>
        <w:numPr>
          <w:ilvl w:val="0"/>
          <w:numId w:val="19"/>
        </w:numPr>
        <w:ind w:left="0" w:firstLine="0"/>
        <w:rPr>
          <w:color w:val="000000"/>
        </w:rPr>
      </w:pPr>
      <w:r w:rsidRPr="00134DB6">
        <w:rPr>
          <w:color w:val="000000"/>
        </w:rPr>
        <w:t>Необходимость выполнять все работы с учетом соответствия потребностям и ожиданиям клиента и отрасли в целом.</w:t>
      </w:r>
    </w:p>
    <w:p w:rsidR="00801453" w:rsidRPr="00134DB6" w:rsidRDefault="00801453" w:rsidP="00567DAE">
      <w:pPr>
        <w:pStyle w:val="a6"/>
        <w:numPr>
          <w:ilvl w:val="0"/>
          <w:numId w:val="19"/>
        </w:numPr>
        <w:ind w:left="0" w:firstLine="0"/>
        <w:rPr>
          <w:color w:val="000000"/>
        </w:rPr>
      </w:pPr>
      <w:r w:rsidRPr="00134DB6">
        <w:rPr>
          <w:color w:val="000000"/>
        </w:rPr>
        <w:t>Важность отделки стыков в соответствии с представленными спецификациями.</w:t>
      </w:r>
    </w:p>
    <w:p w:rsidR="00801453" w:rsidRPr="00134DB6" w:rsidRDefault="00801453" w:rsidP="00567DAE">
      <w:pPr>
        <w:pStyle w:val="a6"/>
        <w:numPr>
          <w:ilvl w:val="0"/>
          <w:numId w:val="19"/>
        </w:numPr>
        <w:ind w:left="0" w:firstLine="0"/>
        <w:rPr>
          <w:color w:val="000000"/>
        </w:rPr>
      </w:pPr>
      <w:r w:rsidRPr="00134DB6">
        <w:rPr>
          <w:color w:val="000000"/>
        </w:rPr>
        <w:t>Время схватывания раствора и гигроскопичность материалов.</w:t>
      </w:r>
    </w:p>
    <w:p w:rsidR="00801453" w:rsidRPr="00134DB6" w:rsidRDefault="00801453" w:rsidP="00567DAE">
      <w:pPr>
        <w:pStyle w:val="a6"/>
        <w:numPr>
          <w:ilvl w:val="0"/>
          <w:numId w:val="19"/>
        </w:numPr>
        <w:ind w:left="0" w:firstLine="0"/>
        <w:rPr>
          <w:color w:val="000000"/>
        </w:rPr>
      </w:pPr>
      <w:r w:rsidRPr="00134DB6">
        <w:rPr>
          <w:color w:val="000000"/>
        </w:rPr>
        <w:lastRenderedPageBreak/>
        <w:t>Представление включает в себя зачистку щеткой и очистку кирпичной кладки, а также уборку рабочей зоны.</w:t>
      </w:r>
    </w:p>
    <w:p w:rsidR="00801453" w:rsidRPr="00134DB6" w:rsidRDefault="00801453" w:rsidP="00134DB6">
      <w:pPr>
        <w:spacing w:line="276" w:lineRule="auto"/>
        <w:ind w:firstLine="709"/>
        <w:rPr>
          <w:b/>
          <w:bCs/>
        </w:rPr>
      </w:pPr>
      <w:r w:rsidRPr="00134DB6">
        <w:rPr>
          <w:color w:val="000000"/>
        </w:rPr>
        <w:t>Различные методики применения разных отделок стыков</w:t>
      </w:r>
    </w:p>
    <w:p w:rsidR="00801453" w:rsidRPr="00134DB6" w:rsidRDefault="00801453" w:rsidP="00F44848">
      <w:pPr>
        <w:pStyle w:val="Default"/>
        <w:jc w:val="both"/>
        <w:rPr>
          <w:b/>
          <w:bCs/>
        </w:rPr>
      </w:pPr>
      <w:r w:rsidRPr="00134DB6">
        <w:rPr>
          <w:b/>
          <w:bCs/>
        </w:rPr>
        <w:t xml:space="preserve">Специалист должен уметь: 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Аккуратно выполнять указания чертежей.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Производить ровные разрезы кирпича и без крошки.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Применять разные виды отделки: наклонной, круглой разглаженной, сплошной или утопленной со всеми заполненными швами, а также доводку.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Создавать прямые линии, которые образуют острые кромки и придают четкий внешний вид.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Очищать кладку, удаляя следы мастерка, пятна и мусор с поверхностей.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Оставлять рабочую зону в адекватном состоянии для проверки и последующих работ.</w:t>
      </w:r>
    </w:p>
    <w:p w:rsidR="00801453" w:rsidRPr="00134DB6" w:rsidRDefault="00801453" w:rsidP="00567DAE">
      <w:pPr>
        <w:pStyle w:val="a6"/>
        <w:numPr>
          <w:ilvl w:val="0"/>
          <w:numId w:val="20"/>
        </w:numPr>
        <w:ind w:left="0" w:firstLine="0"/>
        <w:rPr>
          <w:color w:val="000000"/>
        </w:rPr>
      </w:pPr>
      <w:r w:rsidRPr="00134DB6">
        <w:rPr>
          <w:color w:val="000000"/>
        </w:rPr>
        <w:t>Отчитываться о положительных и отрицательных отклонениях в рабочем процессе и результатах, а также об их последствиях.</w:t>
      </w:r>
    </w:p>
    <w:p w:rsidR="00801453" w:rsidRPr="00134DB6" w:rsidRDefault="00801453" w:rsidP="00134DB6">
      <w:pPr>
        <w:pStyle w:val="Default"/>
        <w:rPr>
          <w:b/>
          <w:bCs/>
        </w:rPr>
      </w:pPr>
      <w:r w:rsidRPr="00134DB6">
        <w:t>Организовывать отходы материалов таким образом, чтобы их можно было эффективно переработать или утилизировать</w:t>
      </w:r>
    </w:p>
    <w:p w:rsidR="00801453" w:rsidRPr="00134DB6" w:rsidRDefault="00801453" w:rsidP="00F44848">
      <w:pPr>
        <w:pStyle w:val="Default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Pr="00134DB6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Pr="008A5CE4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  <w:r w:rsidRPr="008A5CE4">
        <w:rPr>
          <w:b/>
          <w:bCs/>
        </w:rPr>
        <w:t>Рек</w:t>
      </w:r>
      <w:r w:rsidRPr="008A5CE4">
        <w:rPr>
          <w:b/>
          <w:bCs/>
          <w:spacing w:val="2"/>
        </w:rPr>
        <w:t>о</w:t>
      </w:r>
      <w:r w:rsidRPr="008A5CE4">
        <w:rPr>
          <w:b/>
          <w:bCs/>
        </w:rPr>
        <w:t>мендуем</w:t>
      </w:r>
      <w:r w:rsidRPr="008A5CE4">
        <w:rPr>
          <w:b/>
          <w:bCs/>
          <w:spacing w:val="2"/>
        </w:rPr>
        <w:t>о</w:t>
      </w:r>
      <w:r w:rsidRPr="008A5CE4">
        <w:rPr>
          <w:b/>
          <w:bCs/>
        </w:rPr>
        <w:t>е количество часов на о</w:t>
      </w:r>
      <w:r w:rsidRPr="008A5CE4">
        <w:rPr>
          <w:b/>
          <w:bCs/>
          <w:spacing w:val="-2"/>
        </w:rPr>
        <w:t>с</w:t>
      </w:r>
      <w:r w:rsidRPr="008A5CE4">
        <w:rPr>
          <w:b/>
          <w:bCs/>
        </w:rPr>
        <w:t xml:space="preserve">воение программы подготовки обучающихся к участию в чемпионатах </w:t>
      </w:r>
      <w:proofErr w:type="spellStart"/>
      <w:r w:rsidRPr="008A5CE4">
        <w:rPr>
          <w:b/>
          <w:bCs/>
        </w:rPr>
        <w:t>WorldSkills</w:t>
      </w:r>
      <w:proofErr w:type="spellEnd"/>
      <w:r w:rsidRPr="008A5CE4">
        <w:rPr>
          <w:b/>
          <w:bCs/>
        </w:rPr>
        <w:t xml:space="preserve"> </w:t>
      </w:r>
      <w:proofErr w:type="spellStart"/>
      <w:r w:rsidRPr="008A5CE4">
        <w:rPr>
          <w:b/>
          <w:bCs/>
        </w:rPr>
        <w:t>Russia</w:t>
      </w:r>
      <w:proofErr w:type="spellEnd"/>
      <w:r w:rsidRPr="008A5CE4">
        <w:rPr>
          <w:b/>
          <w:bCs/>
        </w:rPr>
        <w:t xml:space="preserve"> по компетенции «</w:t>
      </w:r>
      <w:r>
        <w:rPr>
          <w:b/>
          <w:bCs/>
        </w:rPr>
        <w:t>Кирпичная кладка»"</w:t>
      </w:r>
    </w:p>
    <w:p w:rsidR="00801453" w:rsidRDefault="00801453" w:rsidP="006C552D">
      <w:pPr>
        <w:widowControl w:val="0"/>
        <w:autoSpaceDE w:val="0"/>
        <w:autoSpaceDN w:val="0"/>
        <w:adjustRightInd w:val="0"/>
        <w:ind w:right="41"/>
        <w:jc w:val="center"/>
        <w:rPr>
          <w:sz w:val="28"/>
          <w:szCs w:val="28"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92"/>
        <w:gridCol w:w="943"/>
        <w:gridCol w:w="1094"/>
        <w:gridCol w:w="1169"/>
        <w:gridCol w:w="1342"/>
      </w:tblGrid>
      <w:tr w:rsidR="00801453">
        <w:tc>
          <w:tcPr>
            <w:tcW w:w="813" w:type="dxa"/>
            <w:vMerge w:val="restart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№ п/п</w:t>
            </w:r>
          </w:p>
        </w:tc>
        <w:tc>
          <w:tcPr>
            <w:tcW w:w="4492" w:type="dxa"/>
            <w:vMerge w:val="restart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        Название образовательных модулей</w:t>
            </w:r>
          </w:p>
        </w:tc>
        <w:tc>
          <w:tcPr>
            <w:tcW w:w="4548" w:type="dxa"/>
            <w:gridSpan w:val="4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Количество часов</w:t>
            </w:r>
          </w:p>
        </w:tc>
      </w:tr>
      <w:tr w:rsidR="00801453">
        <w:tc>
          <w:tcPr>
            <w:tcW w:w="813" w:type="dxa"/>
            <w:vMerge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4492" w:type="dxa"/>
            <w:vMerge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94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Всего</w:t>
            </w:r>
          </w:p>
        </w:tc>
        <w:tc>
          <w:tcPr>
            <w:tcW w:w="1094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Лекции </w:t>
            </w:r>
          </w:p>
        </w:tc>
        <w:tc>
          <w:tcPr>
            <w:tcW w:w="1169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Практика </w:t>
            </w:r>
          </w:p>
        </w:tc>
        <w:tc>
          <w:tcPr>
            <w:tcW w:w="134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работа</w:t>
            </w:r>
          </w:p>
        </w:tc>
      </w:tr>
      <w:tr w:rsidR="00801453">
        <w:tc>
          <w:tcPr>
            <w:tcW w:w="81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 1. </w:t>
            </w:r>
          </w:p>
        </w:tc>
        <w:tc>
          <w:tcPr>
            <w:tcW w:w="449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Модуль 1.Прикладная теоретическая подготовка по компетенции «Кирпичная кладка»</w:t>
            </w:r>
          </w:p>
        </w:tc>
        <w:tc>
          <w:tcPr>
            <w:tcW w:w="94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10</w:t>
            </w:r>
          </w:p>
        </w:tc>
        <w:tc>
          <w:tcPr>
            <w:tcW w:w="1094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</w:t>
            </w:r>
          </w:p>
        </w:tc>
        <w:tc>
          <w:tcPr>
            <w:tcW w:w="134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0</w:t>
            </w:r>
          </w:p>
        </w:tc>
      </w:tr>
      <w:tr w:rsidR="00801453">
        <w:tc>
          <w:tcPr>
            <w:tcW w:w="81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2. </w:t>
            </w:r>
          </w:p>
        </w:tc>
        <w:tc>
          <w:tcPr>
            <w:tcW w:w="4492" w:type="dxa"/>
          </w:tcPr>
          <w:p w:rsidR="00801453" w:rsidRPr="007D2DA1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 w:rsidRPr="007D2DA1">
              <w:t xml:space="preserve">Модуль 2. Производственная практика </w:t>
            </w:r>
          </w:p>
        </w:tc>
        <w:tc>
          <w:tcPr>
            <w:tcW w:w="943" w:type="dxa"/>
          </w:tcPr>
          <w:p w:rsidR="00801453" w:rsidRPr="007D2DA1" w:rsidRDefault="000F7856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108</w:t>
            </w:r>
          </w:p>
        </w:tc>
        <w:tc>
          <w:tcPr>
            <w:tcW w:w="1094" w:type="dxa"/>
          </w:tcPr>
          <w:p w:rsidR="00801453" w:rsidRPr="007D2DA1" w:rsidRDefault="000F7856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4</w:t>
            </w:r>
          </w:p>
        </w:tc>
        <w:tc>
          <w:tcPr>
            <w:tcW w:w="1169" w:type="dxa"/>
          </w:tcPr>
          <w:p w:rsidR="00801453" w:rsidRPr="007D2DA1" w:rsidRDefault="000F7856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104</w:t>
            </w:r>
          </w:p>
        </w:tc>
        <w:tc>
          <w:tcPr>
            <w:tcW w:w="1342" w:type="dxa"/>
          </w:tcPr>
          <w:p w:rsidR="00801453" w:rsidRPr="007D2DA1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 w:rsidRPr="007D2DA1">
              <w:t>0</w:t>
            </w:r>
          </w:p>
        </w:tc>
      </w:tr>
      <w:tr w:rsidR="00801453">
        <w:tc>
          <w:tcPr>
            <w:tcW w:w="81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 xml:space="preserve">3. </w:t>
            </w:r>
          </w:p>
        </w:tc>
        <w:tc>
          <w:tcPr>
            <w:tcW w:w="449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  <w:r>
              <w:t>Модуль 3. Блок профессионально-прикладной физической подготовки по  компетенции «Кирпичная кладка»</w:t>
            </w:r>
          </w:p>
        </w:tc>
        <w:tc>
          <w:tcPr>
            <w:tcW w:w="94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40</w:t>
            </w:r>
          </w:p>
        </w:tc>
        <w:tc>
          <w:tcPr>
            <w:tcW w:w="1094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0</w:t>
            </w:r>
          </w:p>
        </w:tc>
        <w:tc>
          <w:tcPr>
            <w:tcW w:w="1169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24</w:t>
            </w:r>
          </w:p>
        </w:tc>
        <w:tc>
          <w:tcPr>
            <w:tcW w:w="134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</w:p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16</w:t>
            </w:r>
          </w:p>
        </w:tc>
      </w:tr>
      <w:tr w:rsidR="00801453">
        <w:tc>
          <w:tcPr>
            <w:tcW w:w="813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</w:pPr>
          </w:p>
        </w:tc>
        <w:tc>
          <w:tcPr>
            <w:tcW w:w="4492" w:type="dxa"/>
          </w:tcPr>
          <w:p w:rsidR="00801453" w:rsidRPr="0043575D" w:rsidRDefault="00801453" w:rsidP="0043575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right"/>
              <w:rPr>
                <w:b/>
                <w:bCs/>
              </w:rPr>
            </w:pPr>
            <w:r w:rsidRPr="0043575D">
              <w:rPr>
                <w:b/>
                <w:bCs/>
              </w:rPr>
              <w:t xml:space="preserve"> Итого</w:t>
            </w:r>
          </w:p>
        </w:tc>
        <w:tc>
          <w:tcPr>
            <w:tcW w:w="943" w:type="dxa"/>
          </w:tcPr>
          <w:p w:rsidR="00801453" w:rsidRPr="0043575D" w:rsidRDefault="000F7856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  <w:bookmarkStart w:id="0" w:name="_GoBack"/>
            <w:bookmarkEnd w:id="0"/>
          </w:p>
        </w:tc>
        <w:tc>
          <w:tcPr>
            <w:tcW w:w="1094" w:type="dxa"/>
          </w:tcPr>
          <w:p w:rsidR="00801453" w:rsidRPr="00AE694F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>
              <w:t>1</w:t>
            </w:r>
            <w:r w:rsidR="000F7856">
              <w:rPr>
                <w:lang w:val="en-US"/>
              </w:rPr>
              <w:t>3</w:t>
            </w:r>
          </w:p>
        </w:tc>
        <w:tc>
          <w:tcPr>
            <w:tcW w:w="1169" w:type="dxa"/>
          </w:tcPr>
          <w:p w:rsidR="00801453" w:rsidRPr="00AE694F" w:rsidRDefault="000F7856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1342" w:type="dxa"/>
          </w:tcPr>
          <w:p w:rsidR="00801453" w:rsidRDefault="00801453" w:rsidP="00A920D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29"/>
              <w:ind w:right="-20"/>
              <w:jc w:val="center"/>
            </w:pPr>
            <w:r>
              <w:t>16</w:t>
            </w:r>
          </w:p>
        </w:tc>
      </w:tr>
    </w:tbl>
    <w:p w:rsidR="00801453" w:rsidRPr="0096115F" w:rsidRDefault="00801453" w:rsidP="0096115F">
      <w:pPr>
        <w:widowControl w:val="0"/>
        <w:autoSpaceDE w:val="0"/>
        <w:autoSpaceDN w:val="0"/>
        <w:adjustRightInd w:val="0"/>
        <w:spacing w:line="316" w:lineRule="exact"/>
        <w:ind w:left="102" w:right="3470"/>
        <w:jc w:val="both"/>
      </w:pPr>
      <w:r w:rsidRPr="0096115F">
        <w:rPr>
          <w:b/>
          <w:bCs/>
          <w:i/>
          <w:iCs/>
          <w:spacing w:val="-1"/>
          <w:position w:val="-1"/>
        </w:rPr>
        <w:t>Р</w:t>
      </w:r>
      <w:r w:rsidRPr="0096115F">
        <w:rPr>
          <w:b/>
          <w:bCs/>
          <w:i/>
          <w:iCs/>
          <w:position w:val="-1"/>
        </w:rPr>
        <w:t>еж</w:t>
      </w:r>
      <w:r w:rsidRPr="0096115F">
        <w:rPr>
          <w:b/>
          <w:bCs/>
          <w:i/>
          <w:iCs/>
          <w:spacing w:val="-1"/>
          <w:position w:val="-1"/>
        </w:rPr>
        <w:t>и</w:t>
      </w:r>
      <w:r w:rsidRPr="0096115F">
        <w:rPr>
          <w:b/>
          <w:bCs/>
          <w:i/>
          <w:iCs/>
          <w:position w:val="-1"/>
        </w:rPr>
        <w:t xml:space="preserve">м </w:t>
      </w:r>
      <w:r w:rsidRPr="0096115F">
        <w:rPr>
          <w:b/>
          <w:bCs/>
          <w:i/>
          <w:iCs/>
          <w:spacing w:val="1"/>
          <w:position w:val="-1"/>
        </w:rPr>
        <w:t>за</w:t>
      </w:r>
      <w:r w:rsidRPr="0096115F">
        <w:rPr>
          <w:b/>
          <w:bCs/>
          <w:i/>
          <w:iCs/>
          <w:position w:val="-1"/>
        </w:rPr>
        <w:t>н</w:t>
      </w:r>
      <w:r w:rsidRPr="0096115F">
        <w:rPr>
          <w:b/>
          <w:bCs/>
          <w:i/>
          <w:iCs/>
          <w:spacing w:val="-5"/>
          <w:position w:val="-1"/>
        </w:rPr>
        <w:t>я</w:t>
      </w:r>
      <w:r w:rsidRPr="0096115F">
        <w:rPr>
          <w:b/>
          <w:bCs/>
          <w:i/>
          <w:iCs/>
          <w:spacing w:val="4"/>
          <w:position w:val="-1"/>
        </w:rPr>
        <w:t>т</w:t>
      </w:r>
      <w:r w:rsidRPr="0096115F">
        <w:rPr>
          <w:b/>
          <w:bCs/>
          <w:i/>
          <w:iCs/>
          <w:spacing w:val="-3"/>
          <w:position w:val="-1"/>
        </w:rPr>
        <w:t>и</w:t>
      </w:r>
      <w:r w:rsidRPr="0096115F">
        <w:rPr>
          <w:b/>
          <w:bCs/>
          <w:i/>
          <w:iCs/>
          <w:spacing w:val="1"/>
          <w:position w:val="-1"/>
        </w:rPr>
        <w:t>й</w:t>
      </w:r>
      <w:r w:rsidRPr="0096115F">
        <w:rPr>
          <w:position w:val="-1"/>
        </w:rPr>
        <w:t>:</w:t>
      </w:r>
      <w:r w:rsidRPr="0096115F">
        <w:rPr>
          <w:spacing w:val="-1"/>
          <w:position w:val="-1"/>
        </w:rPr>
        <w:t xml:space="preserve"> </w:t>
      </w:r>
      <w:r w:rsidRPr="0096115F">
        <w:rPr>
          <w:spacing w:val="1"/>
          <w:position w:val="-1"/>
        </w:rPr>
        <w:t>4-6</w:t>
      </w:r>
      <w:r w:rsidRPr="0096115F">
        <w:rPr>
          <w:position w:val="-1"/>
        </w:rPr>
        <w:t xml:space="preserve"> ак</w:t>
      </w:r>
      <w:r w:rsidRPr="0096115F">
        <w:rPr>
          <w:spacing w:val="-2"/>
          <w:position w:val="-1"/>
        </w:rPr>
        <w:t>а</w:t>
      </w:r>
      <w:r w:rsidRPr="0096115F">
        <w:rPr>
          <w:spacing w:val="1"/>
          <w:position w:val="-1"/>
        </w:rPr>
        <w:t>д</w:t>
      </w:r>
      <w:r w:rsidRPr="0096115F">
        <w:rPr>
          <w:position w:val="-1"/>
        </w:rPr>
        <w:t>е</w:t>
      </w:r>
      <w:r w:rsidRPr="0096115F">
        <w:rPr>
          <w:spacing w:val="-3"/>
          <w:position w:val="-1"/>
        </w:rPr>
        <w:t>м</w:t>
      </w:r>
      <w:r w:rsidRPr="0096115F">
        <w:rPr>
          <w:spacing w:val="1"/>
          <w:position w:val="-1"/>
        </w:rPr>
        <w:t>и</w:t>
      </w:r>
      <w:r w:rsidRPr="0096115F">
        <w:rPr>
          <w:position w:val="-1"/>
        </w:rPr>
        <w:t>ч</w:t>
      </w:r>
      <w:r w:rsidRPr="0096115F">
        <w:rPr>
          <w:spacing w:val="-2"/>
          <w:position w:val="-1"/>
        </w:rPr>
        <w:t>е</w:t>
      </w:r>
      <w:r w:rsidRPr="0096115F">
        <w:rPr>
          <w:position w:val="-1"/>
        </w:rPr>
        <w:t>ск</w:t>
      </w:r>
      <w:r w:rsidRPr="0096115F">
        <w:rPr>
          <w:spacing w:val="-1"/>
          <w:position w:val="-1"/>
        </w:rPr>
        <w:t>и</w:t>
      </w:r>
      <w:r w:rsidRPr="0096115F">
        <w:rPr>
          <w:position w:val="-1"/>
        </w:rPr>
        <w:t>х</w:t>
      </w:r>
      <w:r w:rsidRPr="0096115F">
        <w:rPr>
          <w:spacing w:val="1"/>
          <w:position w:val="-1"/>
        </w:rPr>
        <w:t xml:space="preserve"> </w:t>
      </w:r>
      <w:r w:rsidRPr="0096115F">
        <w:rPr>
          <w:position w:val="-1"/>
        </w:rPr>
        <w:t>ч</w:t>
      </w:r>
      <w:r w:rsidRPr="0096115F">
        <w:rPr>
          <w:spacing w:val="-3"/>
          <w:position w:val="-1"/>
        </w:rPr>
        <w:t>а</w:t>
      </w:r>
      <w:r w:rsidRPr="0096115F">
        <w:rPr>
          <w:position w:val="-1"/>
        </w:rPr>
        <w:t>с</w:t>
      </w:r>
      <w:r w:rsidRPr="0096115F">
        <w:rPr>
          <w:spacing w:val="1"/>
          <w:position w:val="-1"/>
        </w:rPr>
        <w:t>о</w:t>
      </w:r>
      <w:r w:rsidRPr="0096115F">
        <w:rPr>
          <w:position w:val="-1"/>
        </w:rPr>
        <w:t>в</w:t>
      </w:r>
      <w:r w:rsidRPr="0096115F">
        <w:rPr>
          <w:spacing w:val="-1"/>
          <w:position w:val="-1"/>
        </w:rPr>
        <w:t xml:space="preserve"> </w:t>
      </w:r>
      <w:r w:rsidRPr="0096115F">
        <w:rPr>
          <w:position w:val="-1"/>
        </w:rPr>
        <w:t>в</w:t>
      </w:r>
      <w:r w:rsidRPr="0096115F">
        <w:rPr>
          <w:spacing w:val="-1"/>
          <w:position w:val="-1"/>
        </w:rPr>
        <w:t xml:space="preserve"> </w:t>
      </w:r>
      <w:r w:rsidRPr="0096115F">
        <w:rPr>
          <w:spacing w:val="1"/>
          <w:position w:val="-1"/>
        </w:rPr>
        <w:t>д</w:t>
      </w:r>
      <w:r w:rsidRPr="0096115F">
        <w:rPr>
          <w:spacing w:val="-2"/>
          <w:position w:val="-1"/>
        </w:rPr>
        <w:t>е</w:t>
      </w:r>
      <w:r w:rsidRPr="0096115F">
        <w:rPr>
          <w:spacing w:val="1"/>
          <w:position w:val="-1"/>
        </w:rPr>
        <w:t>н</w:t>
      </w:r>
      <w:r w:rsidRPr="0096115F">
        <w:rPr>
          <w:position w:val="-1"/>
        </w:rPr>
        <w:t>ь</w:t>
      </w: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43575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  <w:r w:rsidRPr="0072491E">
        <w:rPr>
          <w:b/>
          <w:bCs/>
        </w:rPr>
        <w:t xml:space="preserve">Содержание обучения по программе </w:t>
      </w:r>
      <w:proofErr w:type="gramStart"/>
      <w:r w:rsidRPr="0072491E">
        <w:rPr>
          <w:b/>
          <w:bCs/>
        </w:rPr>
        <w:t xml:space="preserve">подготовки </w:t>
      </w:r>
      <w:r w:rsidRPr="008A5CE4">
        <w:rPr>
          <w:b/>
          <w:bCs/>
        </w:rPr>
        <w:t xml:space="preserve"> обучающихся</w:t>
      </w:r>
      <w:proofErr w:type="gramEnd"/>
      <w:r w:rsidRPr="008A5CE4">
        <w:rPr>
          <w:b/>
          <w:bCs/>
        </w:rPr>
        <w:t xml:space="preserve"> к участию в чемпионатах </w:t>
      </w:r>
      <w:proofErr w:type="spellStart"/>
      <w:r w:rsidRPr="008A5CE4">
        <w:rPr>
          <w:b/>
          <w:bCs/>
        </w:rPr>
        <w:t>WorldSkills</w:t>
      </w:r>
      <w:proofErr w:type="spellEnd"/>
      <w:r w:rsidRPr="008A5CE4">
        <w:rPr>
          <w:b/>
          <w:bCs/>
        </w:rPr>
        <w:t xml:space="preserve"> </w:t>
      </w:r>
      <w:proofErr w:type="spellStart"/>
      <w:r w:rsidRPr="008A5CE4">
        <w:rPr>
          <w:b/>
          <w:bCs/>
        </w:rPr>
        <w:t>Russia</w:t>
      </w:r>
      <w:proofErr w:type="spellEnd"/>
      <w:r w:rsidRPr="008A5CE4">
        <w:rPr>
          <w:b/>
          <w:bCs/>
        </w:rPr>
        <w:t xml:space="preserve"> по компетенции «</w:t>
      </w:r>
      <w:r>
        <w:rPr>
          <w:b/>
          <w:bCs/>
        </w:rPr>
        <w:t>Кирпичная кладка»</w:t>
      </w:r>
    </w:p>
    <w:p w:rsidR="00801453" w:rsidRPr="008A5CE4" w:rsidRDefault="00801453" w:rsidP="0043575D">
      <w:pPr>
        <w:widowControl w:val="0"/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801453" w:rsidRPr="006C552D" w:rsidRDefault="00801453" w:rsidP="0043575D">
      <w:pPr>
        <w:spacing w:line="276" w:lineRule="auto"/>
        <w:ind w:firstLine="709"/>
        <w:jc w:val="center"/>
        <w:rPr>
          <w:b/>
          <w:bCs/>
        </w:rPr>
      </w:pPr>
      <w:r w:rsidRPr="006C552D">
        <w:rPr>
          <w:b/>
          <w:bCs/>
        </w:rPr>
        <w:t xml:space="preserve">Модуль </w:t>
      </w:r>
      <w:proofErr w:type="gramStart"/>
      <w:r w:rsidRPr="006C552D">
        <w:rPr>
          <w:b/>
          <w:bCs/>
        </w:rPr>
        <w:t>1.Прикладная</w:t>
      </w:r>
      <w:proofErr w:type="gramEnd"/>
      <w:r w:rsidRPr="006C552D">
        <w:rPr>
          <w:b/>
          <w:bCs/>
        </w:rPr>
        <w:t xml:space="preserve"> теоретическая под</w:t>
      </w:r>
      <w:r>
        <w:rPr>
          <w:b/>
          <w:bCs/>
        </w:rPr>
        <w:t>готовка по компетенции «Облицовка плиткой</w:t>
      </w:r>
      <w:r w:rsidRPr="006C552D">
        <w:rPr>
          <w:b/>
          <w:bCs/>
        </w:rPr>
        <w:t>»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737"/>
        <w:gridCol w:w="32"/>
        <w:gridCol w:w="2122"/>
        <w:gridCol w:w="37"/>
        <w:gridCol w:w="1210"/>
        <w:gridCol w:w="50"/>
      </w:tblGrid>
      <w:tr w:rsidR="00801453" w:rsidRPr="0072491E">
        <w:trPr>
          <w:gridAfter w:val="1"/>
          <w:wAfter w:w="47" w:type="dxa"/>
        </w:trPr>
        <w:tc>
          <w:tcPr>
            <w:tcW w:w="640" w:type="dxa"/>
            <w:shd w:val="clear" w:color="auto" w:fill="D9D9D9"/>
            <w:vAlign w:val="center"/>
          </w:tcPr>
          <w:p w:rsidR="00801453" w:rsidRPr="0072491E" w:rsidRDefault="00801453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57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01453" w:rsidRPr="0072491E" w:rsidRDefault="00801453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Содержание подготовки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01453" w:rsidRPr="0072491E" w:rsidRDefault="00801453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Тип занятия</w:t>
            </w:r>
          </w:p>
        </w:tc>
        <w:tc>
          <w:tcPr>
            <w:tcW w:w="1247" w:type="dxa"/>
            <w:gridSpan w:val="2"/>
            <w:shd w:val="clear" w:color="auto" w:fill="D9D9D9"/>
            <w:vAlign w:val="center"/>
          </w:tcPr>
          <w:p w:rsidR="00801453" w:rsidRPr="0072491E" w:rsidRDefault="00801453" w:rsidP="00A920D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2491E"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 w:rsidRPr="00101930">
              <w:t>1.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 w:rsidRPr="00101930">
              <w:t>Ознакомление с Правилами проведения чемпионата</w:t>
            </w:r>
            <w:r w:rsidRPr="00897794">
              <w:rPr>
                <w:lang w:val="en-US"/>
              </w:rPr>
              <w:t>WSR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2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 w:rsidRPr="00101930">
              <w:t>2.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>
              <w:t xml:space="preserve">Ознакомление с основными понятиями и терминами чемпионата </w:t>
            </w:r>
            <w:r w:rsidRPr="00897794">
              <w:rPr>
                <w:lang w:val="en-US"/>
              </w:rPr>
              <w:t>WSR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2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 w:rsidRPr="00101930">
              <w:t>3.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 w:rsidRPr="00101930">
              <w:t xml:space="preserve">Ознакомление с Кодексом этики движения </w:t>
            </w:r>
            <w:r w:rsidRPr="00897794">
              <w:rPr>
                <w:lang w:val="en-US"/>
              </w:rPr>
              <w:t>WSR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2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 w:rsidRPr="00101930">
              <w:t xml:space="preserve">4. 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 w:rsidRPr="00101930">
              <w:t>Изучение документации по охране труда и техники б</w:t>
            </w:r>
            <w:r>
              <w:t>езопасности  по выполнению штукатурных работ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1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>
              <w:t>5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 w:rsidRPr="00101930">
              <w:t xml:space="preserve">Использование спецодежды </w:t>
            </w:r>
            <w:r>
              <w:t>и средств индивидуальной защиты</w:t>
            </w:r>
            <w:r w:rsidRPr="00101930">
              <w:t xml:space="preserve"> 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1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>
              <w:t>6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801453" w:rsidRPr="00101930" w:rsidRDefault="00801453" w:rsidP="00A920DC">
            <w:r w:rsidRPr="00101930">
              <w:t>Основные санитарно- гигиенические требования к организации рабочего ме</w:t>
            </w:r>
            <w:r>
              <w:t xml:space="preserve">ста при выполнении  кирпичных  работ </w:t>
            </w:r>
            <w:proofErr w:type="spellStart"/>
            <w:r w:rsidRPr="00101930">
              <w:t>работ</w:t>
            </w:r>
            <w:proofErr w:type="spellEnd"/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лекция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1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Pr="00101930" w:rsidRDefault="00801453" w:rsidP="00A920DC">
            <w:pPr>
              <w:jc w:val="center"/>
            </w:pPr>
            <w:r>
              <w:t>7</w:t>
            </w:r>
            <w:r w:rsidRPr="00101930">
              <w:t>.</w:t>
            </w:r>
          </w:p>
        </w:tc>
        <w:tc>
          <w:tcPr>
            <w:tcW w:w="5771" w:type="dxa"/>
            <w:gridSpan w:val="2"/>
          </w:tcPr>
          <w:p w:rsidR="00801453" w:rsidRPr="00B464AD" w:rsidRDefault="00801453" w:rsidP="00A920DC">
            <w:r w:rsidRPr="00B464AD">
              <w:t>Подготовка рабочего места участника</w:t>
            </w:r>
            <w:r>
              <w:t xml:space="preserve">, тестирование оборудования </w:t>
            </w:r>
          </w:p>
        </w:tc>
        <w:tc>
          <w:tcPr>
            <w:tcW w:w="21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практика</w:t>
            </w:r>
          </w:p>
        </w:tc>
        <w:tc>
          <w:tcPr>
            <w:tcW w:w="1260" w:type="dxa"/>
            <w:gridSpan w:val="2"/>
          </w:tcPr>
          <w:p w:rsidR="00801453" w:rsidRPr="00101930" w:rsidRDefault="00801453" w:rsidP="00A920DC">
            <w:pPr>
              <w:jc w:val="center"/>
            </w:pPr>
            <w:r>
              <w:t>1</w:t>
            </w:r>
          </w:p>
        </w:tc>
      </w:tr>
      <w:tr w:rsidR="00801453" w:rsidRPr="00101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" w:type="dxa"/>
          </w:tcPr>
          <w:p w:rsidR="00801453" w:rsidRDefault="00801453" w:rsidP="00A920DC">
            <w:pPr>
              <w:jc w:val="center"/>
            </w:pPr>
          </w:p>
        </w:tc>
        <w:tc>
          <w:tcPr>
            <w:tcW w:w="5771" w:type="dxa"/>
            <w:gridSpan w:val="2"/>
          </w:tcPr>
          <w:p w:rsidR="00801453" w:rsidRPr="00B464AD" w:rsidRDefault="00801453" w:rsidP="00A920DC"/>
        </w:tc>
        <w:tc>
          <w:tcPr>
            <w:tcW w:w="2160" w:type="dxa"/>
            <w:gridSpan w:val="2"/>
          </w:tcPr>
          <w:p w:rsidR="00801453" w:rsidRDefault="00801453" w:rsidP="00A920DC">
            <w:pPr>
              <w:jc w:val="center"/>
            </w:pPr>
            <w:r>
              <w:t>Итого</w:t>
            </w:r>
          </w:p>
        </w:tc>
        <w:tc>
          <w:tcPr>
            <w:tcW w:w="1260" w:type="dxa"/>
            <w:gridSpan w:val="2"/>
          </w:tcPr>
          <w:p w:rsidR="00801453" w:rsidRPr="006C552D" w:rsidRDefault="00801453" w:rsidP="00A920DC">
            <w:pPr>
              <w:jc w:val="center"/>
              <w:rPr>
                <w:b/>
                <w:bCs/>
              </w:rPr>
            </w:pPr>
            <w:r w:rsidRPr="006C552D">
              <w:rPr>
                <w:b/>
                <w:bCs/>
              </w:rPr>
              <w:t>10</w:t>
            </w:r>
          </w:p>
        </w:tc>
      </w:tr>
    </w:tbl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  <w:lang w:val="en-US"/>
        </w:rPr>
      </w:pPr>
    </w:p>
    <w:p w:rsidR="00801453" w:rsidRDefault="00801453" w:rsidP="0072491E">
      <w:pPr>
        <w:spacing w:line="276" w:lineRule="auto"/>
        <w:ind w:firstLine="709"/>
        <w:jc w:val="center"/>
        <w:rPr>
          <w:b/>
          <w:bCs/>
          <w:lang w:val="en-US"/>
        </w:rPr>
      </w:pPr>
      <w:r w:rsidRPr="0043575D">
        <w:rPr>
          <w:b/>
          <w:bCs/>
        </w:rPr>
        <w:t>Модуль 2. Производственная практика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5570"/>
        <w:gridCol w:w="1186"/>
        <w:gridCol w:w="2257"/>
      </w:tblGrid>
      <w:tr w:rsidR="00801453" w:rsidRPr="008741B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8741B6" w:rsidRDefault="00801453" w:rsidP="00134DB6">
            <w:pPr>
              <w:jc w:val="center"/>
            </w:pPr>
            <w:r w:rsidRPr="008741B6">
              <w:rPr>
                <w:sz w:val="28"/>
                <w:szCs w:val="28"/>
              </w:rPr>
              <w:t>п/п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8741B6" w:rsidRDefault="00801453" w:rsidP="00134DB6">
            <w:pPr>
              <w:jc w:val="center"/>
            </w:pPr>
            <w:r w:rsidRPr="008741B6">
              <w:rPr>
                <w:sz w:val="28"/>
                <w:szCs w:val="28"/>
              </w:rPr>
              <w:t>Наименование т</w:t>
            </w:r>
            <w:r>
              <w:rPr>
                <w:sz w:val="28"/>
                <w:szCs w:val="28"/>
              </w:rPr>
              <w:t>емы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8741B6" w:rsidRDefault="00801453" w:rsidP="00134DB6">
            <w:pPr>
              <w:jc w:val="center"/>
              <w:rPr>
                <w:sz w:val="28"/>
                <w:szCs w:val="28"/>
              </w:rPr>
            </w:pPr>
            <w:r w:rsidRPr="008741B6">
              <w:rPr>
                <w:sz w:val="28"/>
                <w:szCs w:val="28"/>
              </w:rPr>
              <w:t>Лекции</w:t>
            </w:r>
            <w:r>
              <w:rPr>
                <w:sz w:val="28"/>
                <w:szCs w:val="28"/>
              </w:rPr>
              <w:t>,</w:t>
            </w:r>
          </w:p>
          <w:p w:rsidR="00801453" w:rsidRPr="008741B6" w:rsidRDefault="00801453" w:rsidP="00134DB6">
            <w:pPr>
              <w:jc w:val="center"/>
            </w:pPr>
            <w:r w:rsidRPr="008741B6">
              <w:rPr>
                <w:sz w:val="28"/>
                <w:szCs w:val="28"/>
              </w:rPr>
              <w:t>(час)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8741B6" w:rsidRDefault="00801453" w:rsidP="00134DB6">
            <w:pPr>
              <w:jc w:val="center"/>
              <w:rPr>
                <w:sz w:val="28"/>
                <w:szCs w:val="28"/>
              </w:rPr>
            </w:pPr>
            <w:r w:rsidRPr="008741B6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>,</w:t>
            </w:r>
          </w:p>
          <w:p w:rsidR="00801453" w:rsidRPr="008741B6" w:rsidRDefault="00801453" w:rsidP="00134DB6">
            <w:pPr>
              <w:jc w:val="center"/>
            </w:pPr>
            <w:r w:rsidRPr="008741B6">
              <w:rPr>
                <w:sz w:val="28"/>
                <w:szCs w:val="28"/>
              </w:rPr>
              <w:t>(час)</w:t>
            </w:r>
          </w:p>
        </w:tc>
      </w:tr>
      <w:tr w:rsidR="00801453" w:rsidRPr="002132EB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 w:rsidRPr="002132EB">
              <w:rPr>
                <w:b/>
                <w:bCs/>
              </w:rPr>
              <w:t xml:space="preserve">Выполнение модуля 1 </w:t>
            </w:r>
            <w:r w:rsidR="00047A70">
              <w:rPr>
                <w:b/>
                <w:bCs/>
              </w:rPr>
              <w:t xml:space="preserve">"Дракон </w:t>
            </w:r>
            <w:proofErr w:type="spellStart"/>
            <w:r w:rsidR="00047A70">
              <w:rPr>
                <w:b/>
                <w:bCs/>
              </w:rPr>
              <w:t>Зиланд</w:t>
            </w:r>
            <w:proofErr w:type="spellEnd"/>
            <w:r>
              <w:rPr>
                <w:b/>
                <w:bCs/>
              </w:rPr>
              <w:t>"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FD082B">
            <w:r>
              <w:t>Чтение  и изучение рабочих чертежей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Разметка и укладка первого ряда кладки из коричневого кирпича, согласно эскиза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655BF2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Кладка второго ряда из желтого кирпича, согласно эскиза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Укладка 7 рядов из желтого кирпича справа от модуля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FD082B" w:rsidRDefault="00FD082B" w:rsidP="00134DB6">
            <w:pPr>
              <w:jc w:val="both"/>
            </w:pPr>
            <w:r w:rsidRPr="00FD082B">
              <w:t>Прирезка и раскладка коричневого кирпича в центре модуля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FD082B" w:rsidRDefault="00FD082B" w:rsidP="00134DB6">
            <w:pPr>
              <w:jc w:val="both"/>
            </w:pPr>
            <w:r>
              <w:t>Укладка 5 ря</w:t>
            </w:r>
            <w:r w:rsidRPr="00FD082B">
              <w:t>дов желтым кирпичом с прирезкой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FD082B" w:rsidRDefault="00FD082B" w:rsidP="00134DB6">
            <w:pPr>
              <w:jc w:val="both"/>
            </w:pPr>
            <w:r w:rsidRPr="00FD082B">
              <w:t>Вырезка «пламени» из красного кирпича и укладка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FD082B" w:rsidRDefault="00FD082B" w:rsidP="00134DB6">
            <w:pPr>
              <w:jc w:val="both"/>
            </w:pPr>
            <w:r w:rsidRPr="00FD082B">
              <w:t>Раскладка колонны из 9 рядов кладки слева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Раскладка колонны из 9 рядов кладки справа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Прирезка и раскладка коричневого кирпича под нижний ряд орнамента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Прирезка и укладка желтого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Прирезка и укладка на ребро коричневого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902746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FD082B" w:rsidP="00134DB6">
            <w:pPr>
              <w:jc w:val="both"/>
            </w:pPr>
            <w:r>
              <w:t>Прирезка и укладка коричневого кирпича для оформления колонн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7D2DA1" w:rsidRDefault="00801453" w:rsidP="00560B58">
            <w:pPr>
              <w:jc w:val="right"/>
              <w:rPr>
                <w:b/>
                <w:bCs/>
              </w:rPr>
            </w:pPr>
            <w:r w:rsidRPr="007D2DA1">
              <w:rPr>
                <w:b/>
                <w:bCs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FD082B" w:rsidP="00560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FD082B" w:rsidP="00560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7D2DA1" w:rsidRDefault="00801453" w:rsidP="00560B58">
            <w:pPr>
              <w:jc w:val="right"/>
              <w:rPr>
                <w:b/>
                <w:bCs/>
              </w:rPr>
            </w:pPr>
            <w:r w:rsidRPr="007D2DA1">
              <w:rPr>
                <w:b/>
                <w:bCs/>
              </w:rPr>
              <w:t>Всего по модулю 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801453" w:rsidP="00560B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FD082B" w:rsidP="00560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801453" w:rsidRPr="002132EB">
        <w:trPr>
          <w:trHeight w:val="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  <w:rPr>
                <w:b/>
                <w:bCs/>
              </w:rPr>
            </w:pPr>
            <w:r w:rsidRPr="002132EB">
              <w:rPr>
                <w:b/>
                <w:bCs/>
              </w:rPr>
              <w:t>Выполне</w:t>
            </w:r>
            <w:r>
              <w:rPr>
                <w:b/>
                <w:bCs/>
              </w:rPr>
              <w:t>ние модуля 2</w:t>
            </w:r>
            <w:r w:rsidR="00047A70">
              <w:rPr>
                <w:b/>
                <w:bCs/>
              </w:rPr>
              <w:t>"Фасад"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FD082B">
            <w:r>
              <w:t>Чтение  и изучение рабочих чертежей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A754D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902746" w:rsidRDefault="00801453" w:rsidP="00134DB6">
            <w:pPr>
              <w:jc w:val="center"/>
            </w:pP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A754D">
            <w:pPr>
              <w:jc w:val="both"/>
            </w:pPr>
            <w:r>
              <w:t>Раскладка кирпича для формирования швов первого ряда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655BF2" w:rsidRDefault="00801453" w:rsidP="001A75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0F7856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C11" w:rsidRPr="002132EB" w:rsidRDefault="00C05C11" w:rsidP="00C05C11">
            <w:pPr>
              <w:jc w:val="both"/>
            </w:pPr>
            <w:r>
              <w:t>Разметка и раскладка колонн из кирпича слева и справа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Выполнение и раскладка среднего заполнения кладки 2 -х рядов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902746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Раскладка и пиление среднего орнамента из коричневого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160741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Укладка 3 рядов красного кирпича до орнамента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Выпиливание из желтого кирпича образцов для получения  радиуса закругления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Раскладка коричневого кирпича под радиус закругления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902746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>Прирезка и завершение укладки красного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160741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C05C11" w:rsidP="00134DB6">
            <w:pPr>
              <w:jc w:val="both"/>
            </w:pPr>
            <w:r>
              <w:t xml:space="preserve">Укладка </w:t>
            </w:r>
            <w:proofErr w:type="spellStart"/>
            <w:r>
              <w:t>связуещего</w:t>
            </w:r>
            <w:proofErr w:type="spellEnd"/>
            <w:r>
              <w:t xml:space="preserve"> ряда кладки модуля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Default="00C05C11" w:rsidP="00134DB6">
            <w:pPr>
              <w:jc w:val="both"/>
            </w:pPr>
            <w:r>
              <w:t>Разметка и укладка на ребро среднего фрагмента модуля из коричневого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Default="00C05C11" w:rsidP="00134DB6">
            <w:pPr>
              <w:jc w:val="both"/>
            </w:pPr>
            <w:r>
              <w:t>Прирезка и укладка треугольника из желтого кирпича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Default="00C05C11" w:rsidP="00134DB6">
            <w:pPr>
              <w:jc w:val="both"/>
            </w:pPr>
            <w:r>
              <w:t xml:space="preserve">Оформление </w:t>
            </w:r>
            <w:r w:rsidR="000F7856">
              <w:t xml:space="preserve">треугольника </w:t>
            </w:r>
            <w:proofErr w:type="spellStart"/>
            <w:r w:rsidR="000F7856">
              <w:t>кирпиче</w:t>
            </w:r>
            <w:r>
              <w:t>м</w:t>
            </w:r>
            <w:proofErr w:type="spellEnd"/>
            <w:r w:rsidR="000F7856">
              <w:t xml:space="preserve">  коричневого  цвета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134DB6">
            <w:pPr>
              <w:jc w:val="center"/>
            </w:pPr>
            <w:r>
              <w:t>4</w:t>
            </w:r>
          </w:p>
        </w:tc>
      </w:tr>
      <w:tr w:rsidR="00160741" w:rsidRPr="002132EB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41" w:rsidRPr="002132EB" w:rsidRDefault="00160741" w:rsidP="00AE694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41" w:rsidRDefault="000F7856" w:rsidP="00134DB6">
            <w:pPr>
              <w:jc w:val="both"/>
            </w:pPr>
            <w:r>
              <w:t>Прирезка и укладка усеченных колонн слева и справа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41" w:rsidRPr="002132EB" w:rsidRDefault="00160741" w:rsidP="00134D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0741" w:rsidRDefault="00160741" w:rsidP="00134DB6">
            <w:pPr>
              <w:jc w:val="center"/>
            </w:pPr>
            <w:r>
              <w:t>4</w:t>
            </w:r>
          </w:p>
        </w:tc>
      </w:tr>
      <w:tr w:rsidR="00801453" w:rsidRPr="002132EB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2132EB" w:rsidRDefault="00801453" w:rsidP="007D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0F7856" w:rsidP="00134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0F7856" w:rsidP="00134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801453" w:rsidRPr="00565DE8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5DE8" w:rsidRDefault="00801453" w:rsidP="007D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по модулю 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801453" w:rsidP="00134DB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0F7856" w:rsidP="00134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801453" w:rsidRPr="00565DE8">
        <w:trPr>
          <w:trHeight w:val="1"/>
        </w:trPr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Default="00801453" w:rsidP="007D2D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Pr="00560B58" w:rsidRDefault="000F7856" w:rsidP="00134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453" w:rsidRDefault="000F7856" w:rsidP="00134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01453" w:rsidRPr="00560B58" w:rsidRDefault="00801453" w:rsidP="0072491E">
      <w:pPr>
        <w:spacing w:line="276" w:lineRule="auto"/>
        <w:ind w:firstLine="709"/>
        <w:jc w:val="center"/>
        <w:rPr>
          <w:b/>
          <w:bCs/>
        </w:rPr>
      </w:pPr>
    </w:p>
    <w:p w:rsidR="00801453" w:rsidRDefault="00801453" w:rsidP="0072491E">
      <w:pPr>
        <w:spacing w:line="276" w:lineRule="auto"/>
        <w:jc w:val="center"/>
        <w:rPr>
          <w:b/>
          <w:bCs/>
        </w:rPr>
      </w:pPr>
    </w:p>
    <w:p w:rsidR="00801453" w:rsidRPr="0096115F" w:rsidRDefault="00801453" w:rsidP="0072491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Модуль 3.</w:t>
      </w:r>
      <w:r w:rsidRPr="0096115F">
        <w:t xml:space="preserve"> </w:t>
      </w:r>
      <w:r w:rsidRPr="0096115F">
        <w:rPr>
          <w:b/>
          <w:bCs/>
        </w:rPr>
        <w:t>Блок профессионально-прикладной физической подг</w:t>
      </w:r>
      <w:r>
        <w:rPr>
          <w:b/>
          <w:bCs/>
        </w:rPr>
        <w:t xml:space="preserve">отовки </w:t>
      </w:r>
      <w:proofErr w:type="gramStart"/>
      <w:r>
        <w:rPr>
          <w:b/>
          <w:bCs/>
        </w:rPr>
        <w:t>по  компетенции</w:t>
      </w:r>
      <w:proofErr w:type="gramEnd"/>
      <w:r>
        <w:rPr>
          <w:b/>
          <w:bCs/>
        </w:rPr>
        <w:t xml:space="preserve"> «Кирпичная кладка</w:t>
      </w:r>
      <w:r w:rsidRPr="0096115F">
        <w:rPr>
          <w:b/>
          <w:bCs/>
        </w:rPr>
        <w:t>»</w:t>
      </w:r>
    </w:p>
    <w:p w:rsidR="00801453" w:rsidRDefault="00801453" w:rsidP="0072491E">
      <w:pPr>
        <w:spacing w:line="276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2160"/>
        <w:gridCol w:w="1260"/>
      </w:tblGrid>
      <w:tr w:rsidR="00801453" w:rsidRPr="008C20C9">
        <w:trPr>
          <w:trHeight w:val="2394"/>
        </w:trPr>
        <w:tc>
          <w:tcPr>
            <w:tcW w:w="648" w:type="dxa"/>
          </w:tcPr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№ п/п</w:t>
            </w:r>
          </w:p>
        </w:tc>
        <w:tc>
          <w:tcPr>
            <w:tcW w:w="5760" w:type="dxa"/>
          </w:tcPr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Наименование темы</w:t>
            </w:r>
          </w:p>
        </w:tc>
        <w:tc>
          <w:tcPr>
            <w:tcW w:w="2160" w:type="dxa"/>
          </w:tcPr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Практика</w:t>
            </w:r>
          </w:p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(час.)</w:t>
            </w:r>
          </w:p>
        </w:tc>
        <w:tc>
          <w:tcPr>
            <w:tcW w:w="1260" w:type="dxa"/>
          </w:tcPr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Самостоятельная</w:t>
            </w:r>
          </w:p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proofErr w:type="gramStart"/>
            <w:r w:rsidRPr="008C20C9">
              <w:rPr>
                <w:b/>
                <w:bCs/>
              </w:rPr>
              <w:t>аудиторная  работа</w:t>
            </w:r>
            <w:proofErr w:type="gramEnd"/>
            <w:r w:rsidRPr="008C20C9">
              <w:rPr>
                <w:b/>
                <w:bCs/>
              </w:rPr>
              <w:t xml:space="preserve"> </w:t>
            </w:r>
            <w:proofErr w:type="spellStart"/>
            <w:r w:rsidRPr="008C20C9">
              <w:rPr>
                <w:b/>
                <w:bCs/>
              </w:rPr>
              <w:t>обучающ</w:t>
            </w:r>
            <w:proofErr w:type="spellEnd"/>
            <w:r w:rsidRPr="008C20C9">
              <w:rPr>
                <w:b/>
                <w:bCs/>
              </w:rPr>
              <w:t>.</w:t>
            </w:r>
          </w:p>
          <w:p w:rsidR="00801453" w:rsidRPr="008C20C9" w:rsidRDefault="00801453" w:rsidP="00A920DC">
            <w:pPr>
              <w:jc w:val="center"/>
              <w:rPr>
                <w:b/>
                <w:bCs/>
              </w:rPr>
            </w:pPr>
            <w:r w:rsidRPr="008C20C9">
              <w:rPr>
                <w:b/>
                <w:bCs/>
              </w:rPr>
              <w:t>(час.)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1.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jc w:val="left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>Упражнения на укрепление и развитие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>мышц груди, спины, брюшного пресса: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Разминочный бег, ОРУ, СРУ;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Жим лежа на горизонтальной </w:t>
            </w:r>
            <w:proofErr w:type="gramStart"/>
            <w:r w:rsidRPr="000B5CD5">
              <w:rPr>
                <w:sz w:val="22"/>
                <w:szCs w:val="22"/>
              </w:rPr>
              <w:t>скамье  3</w:t>
            </w:r>
            <w:proofErr w:type="gramEnd"/>
            <w:r w:rsidRPr="000B5CD5">
              <w:rPr>
                <w:sz w:val="22"/>
                <w:szCs w:val="22"/>
              </w:rPr>
              <w:t>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Развод гантелей лежа на скамье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Подтягивание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Тяга штанги к груди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2.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 xml:space="preserve">Кроссовый бег, ОРУ,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Жим, лежа на горизонтальной скамье</w:t>
            </w:r>
            <w:r w:rsidRPr="000B5CD5">
              <w:rPr>
                <w:b/>
                <w:bCs/>
                <w:sz w:val="22"/>
                <w:szCs w:val="22"/>
              </w:rPr>
              <w:t xml:space="preserve">  </w:t>
            </w:r>
            <w:r w:rsidRPr="000B5CD5">
              <w:rPr>
                <w:sz w:val="22"/>
                <w:szCs w:val="22"/>
              </w:rPr>
              <w:t xml:space="preserve">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Развод гантелей лежа на скамье 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Подтягивание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Тяга штанги к груди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3.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 xml:space="preserve">Ноги, </w:t>
            </w:r>
            <w:proofErr w:type="gramStart"/>
            <w:r w:rsidRPr="000B5CD5">
              <w:rPr>
                <w:sz w:val="22"/>
                <w:szCs w:val="22"/>
              </w:rPr>
              <w:t>плечи :</w:t>
            </w:r>
            <w:proofErr w:type="gramEnd"/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Разминочный бег, ОРУ, СРУ;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Становая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Приседание со штангой 3x8, 4х10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Разгибание ног в тренажере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ног в тренажере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Подъемы на носочки с грузом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Жим штанги стоя в верх 3-4x8-10</w:t>
            </w:r>
          </w:p>
          <w:p w:rsidR="00801453" w:rsidRPr="000B5CD5" w:rsidRDefault="00801453" w:rsidP="00902746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Развод гантелей в наклоне 3-4x8-10</w:t>
            </w:r>
          </w:p>
          <w:p w:rsidR="00801453" w:rsidRPr="000B5CD5" w:rsidRDefault="00801453" w:rsidP="00902746"/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 xml:space="preserve">4. 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 xml:space="preserve">Кроссовый бег, ОРУ,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Становая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Приседание со штангой 3x8, 4х10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Разгибание ног в тренажере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ног в тренажере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Подъемы на носочки с грузом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lastRenderedPageBreak/>
              <w:t>Жим штанги стоя в верх 3-4x8-10</w:t>
            </w:r>
          </w:p>
          <w:p w:rsidR="00801453" w:rsidRPr="000B5CD5" w:rsidRDefault="00801453" w:rsidP="00902746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Развод гантелей в наклоне 3-4x8-10</w:t>
            </w:r>
          </w:p>
          <w:p w:rsidR="00801453" w:rsidRPr="000B5CD5" w:rsidRDefault="00801453" w:rsidP="00902746"/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5.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 xml:space="preserve">Бицепсы, трицепсы, брюшной </w:t>
            </w:r>
            <w:proofErr w:type="gramStart"/>
            <w:r w:rsidRPr="000B5CD5">
              <w:rPr>
                <w:sz w:val="22"/>
                <w:szCs w:val="22"/>
              </w:rPr>
              <w:t>пресс :</w:t>
            </w:r>
            <w:proofErr w:type="gramEnd"/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Разминочный бег, ОРУ, СРУ;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рук со штангой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рук с гантелей сидя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Жим штанги лежа узким хватом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Выпрямление руки с гантелей из-за головы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6.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 xml:space="preserve">Кроссовый бег, ОРУ,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рук со штангой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Сгибание рук с гантелей сидя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Жим штанги лежа узким хватом 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Выпрямление руки с гантелей из-за головы 3-4x8-10</w:t>
            </w:r>
          </w:p>
          <w:p w:rsidR="00801453" w:rsidRPr="000B5CD5" w:rsidRDefault="00801453" w:rsidP="00902746">
            <w:r w:rsidRPr="000B5CD5">
              <w:rPr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101930" w:rsidRDefault="00801453" w:rsidP="00A920DC">
            <w:pPr>
              <w:jc w:val="center"/>
            </w:pPr>
            <w:r w:rsidRPr="00101930">
              <w:t>7.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>Ноги, бицепс, трицепс, шея и предплечья: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Разминочный бег, ОРУ, СРУ;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Становая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Приседание со штангой 3x8, 4х10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Разгибание ног в тренажере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Сгибание ног в тренажере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Подъемы на носочки с грузом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Жим штанги стоя в верх 3-4x8-10</w:t>
            </w:r>
          </w:p>
          <w:p w:rsidR="00801453" w:rsidRPr="000B5CD5" w:rsidRDefault="00801453" w:rsidP="00902746">
            <w:pPr>
              <w:pStyle w:val="ad"/>
              <w:ind w:left="0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Развод гантелей в наклоне 3-4x8-10</w:t>
            </w:r>
          </w:p>
          <w:p w:rsidR="00801453" w:rsidRPr="000B5CD5" w:rsidRDefault="00801453" w:rsidP="00902746"/>
        </w:tc>
        <w:tc>
          <w:tcPr>
            <w:tcW w:w="2160" w:type="dxa"/>
          </w:tcPr>
          <w:p w:rsidR="00801453" w:rsidRPr="00101930" w:rsidRDefault="00801453" w:rsidP="00902746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101930">
        <w:tc>
          <w:tcPr>
            <w:tcW w:w="648" w:type="dxa"/>
          </w:tcPr>
          <w:p w:rsidR="00801453" w:rsidRPr="008C20C9" w:rsidRDefault="00801453" w:rsidP="00A920DC">
            <w:pPr>
              <w:jc w:val="center"/>
            </w:pPr>
            <w:r w:rsidRPr="008C20C9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</w:tcPr>
          <w:p w:rsidR="00801453" w:rsidRPr="000B5CD5" w:rsidRDefault="00801453" w:rsidP="00902746">
            <w:pPr>
              <w:pStyle w:val="ad"/>
              <w:ind w:left="0"/>
              <w:jc w:val="left"/>
              <w:rPr>
                <w:sz w:val="22"/>
                <w:szCs w:val="22"/>
              </w:rPr>
            </w:pPr>
            <w:r w:rsidRPr="000B5CD5">
              <w:rPr>
                <w:sz w:val="22"/>
                <w:szCs w:val="22"/>
              </w:rPr>
              <w:t>Мышцы груди, спины, брюшного пресса: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Разминочный бег, ОРУ, СРУ;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 xml:space="preserve">Жим лежа на горизонтальной </w:t>
            </w:r>
            <w:proofErr w:type="gramStart"/>
            <w:r w:rsidRPr="000B5CD5">
              <w:rPr>
                <w:sz w:val="22"/>
                <w:szCs w:val="22"/>
              </w:rPr>
              <w:t>скамье  3</w:t>
            </w:r>
            <w:proofErr w:type="gramEnd"/>
            <w:r w:rsidRPr="000B5CD5">
              <w:rPr>
                <w:sz w:val="22"/>
                <w:szCs w:val="22"/>
              </w:rPr>
              <w:t>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Развод гантелей лежа на скамье 3-4x8-10</w:t>
            </w:r>
          </w:p>
          <w:p w:rsidR="00801453" w:rsidRPr="000B5CD5" w:rsidRDefault="00801453" w:rsidP="00902746">
            <w:pPr>
              <w:spacing w:before="15" w:after="15"/>
            </w:pPr>
            <w:r w:rsidRPr="000B5CD5">
              <w:rPr>
                <w:sz w:val="22"/>
                <w:szCs w:val="22"/>
              </w:rPr>
              <w:t>Подтягивание 3-4x8-10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Тяга штанги к груди 3-4x8-10</w:t>
            </w:r>
          </w:p>
          <w:p w:rsidR="00801453" w:rsidRPr="000B5CD5" w:rsidRDefault="00801453" w:rsidP="00902746">
            <w:pPr>
              <w:pStyle w:val="ad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0B5CD5">
              <w:rPr>
                <w:b w:val="0"/>
                <w:bCs w:val="0"/>
                <w:sz w:val="22"/>
                <w:szCs w:val="22"/>
              </w:rPr>
              <w:t>Подъем прямых ног в упоре на брусьях 3х15</w:t>
            </w:r>
          </w:p>
        </w:tc>
        <w:tc>
          <w:tcPr>
            <w:tcW w:w="2160" w:type="dxa"/>
          </w:tcPr>
          <w:p w:rsidR="00801453" w:rsidRDefault="00801453" w:rsidP="0090274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01453" w:rsidRPr="00101930" w:rsidRDefault="00801453" w:rsidP="00902746">
            <w:pPr>
              <w:jc w:val="center"/>
            </w:pPr>
            <w:r>
              <w:t>2</w:t>
            </w:r>
          </w:p>
        </w:tc>
      </w:tr>
      <w:tr w:rsidR="00801453" w:rsidRPr="008C20C9">
        <w:tc>
          <w:tcPr>
            <w:tcW w:w="6408" w:type="dxa"/>
            <w:gridSpan w:val="2"/>
          </w:tcPr>
          <w:p w:rsidR="00801453" w:rsidRPr="008C20C9" w:rsidRDefault="00801453" w:rsidP="00A920DC">
            <w:pPr>
              <w:jc w:val="right"/>
              <w:rPr>
                <w:b/>
                <w:bCs/>
              </w:rPr>
            </w:pPr>
            <w:r w:rsidRPr="008C20C9">
              <w:rPr>
                <w:b/>
                <w:bCs/>
              </w:rPr>
              <w:t xml:space="preserve"> ВСЕГО</w:t>
            </w:r>
          </w:p>
        </w:tc>
        <w:tc>
          <w:tcPr>
            <w:tcW w:w="2160" w:type="dxa"/>
          </w:tcPr>
          <w:p w:rsidR="00801453" w:rsidRPr="005D5306" w:rsidRDefault="00801453" w:rsidP="00A92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260" w:type="dxa"/>
          </w:tcPr>
          <w:p w:rsidR="00801453" w:rsidRPr="005D5306" w:rsidRDefault="00801453" w:rsidP="00A920D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</w:tr>
    </w:tbl>
    <w:p w:rsidR="00801453" w:rsidRDefault="00801453" w:rsidP="00EB2A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01453" w:rsidRDefault="00801453" w:rsidP="0072491E">
      <w:pPr>
        <w:spacing w:line="276" w:lineRule="auto"/>
        <w:jc w:val="center"/>
        <w:rPr>
          <w:b/>
          <w:bCs/>
        </w:rPr>
      </w:pPr>
      <w:r w:rsidRPr="0072491E">
        <w:rPr>
          <w:b/>
          <w:bCs/>
        </w:rPr>
        <w:t>Оценка</w:t>
      </w:r>
    </w:p>
    <w:p w:rsidR="00801453" w:rsidRPr="0072491E" w:rsidRDefault="00801453" w:rsidP="0072491E">
      <w:pPr>
        <w:spacing w:line="276" w:lineRule="auto"/>
        <w:jc w:val="center"/>
        <w:rPr>
          <w:b/>
          <w:bCs/>
        </w:rPr>
      </w:pP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 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</w:t>
      </w:r>
      <w:r w:rsidRPr="0072491E">
        <w:lastRenderedPageBreak/>
        <w:t xml:space="preserve">Схема выставления оценки и Конкурсное задание, должны быть утверждены Менеджером компетенции.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 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Каждый критерий оценки разделяется на один или более </w:t>
      </w:r>
      <w:proofErr w:type="spellStart"/>
      <w:r w:rsidRPr="0072491E">
        <w:t>субкритериев</w:t>
      </w:r>
      <w:proofErr w:type="spellEnd"/>
      <w:r w:rsidRPr="0072491E">
        <w:t xml:space="preserve">. Каждый </w:t>
      </w:r>
      <w:proofErr w:type="spellStart"/>
      <w:r w:rsidRPr="0072491E">
        <w:t>субкритерий</w:t>
      </w:r>
      <w:proofErr w:type="spellEnd"/>
      <w:r w:rsidRPr="0072491E">
        <w:t xml:space="preserve"> становится заголовком Схемы выставления оценок. 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>В каждой ведомости оценок (</w:t>
      </w:r>
      <w:proofErr w:type="spellStart"/>
      <w:r w:rsidRPr="0072491E">
        <w:t>субкритериев</w:t>
      </w:r>
      <w:proofErr w:type="spellEnd"/>
      <w:r w:rsidRPr="0072491E">
        <w:t xml:space="preserve">) указан конкретный день, в который она будет заполняться. 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Каждая ведомость оценок (</w:t>
      </w:r>
      <w:proofErr w:type="spellStart"/>
      <w:r w:rsidRPr="0072491E">
        <w:t>субкритериев</w:t>
      </w:r>
      <w:proofErr w:type="spellEnd"/>
      <w:r w:rsidRPr="0072491E">
        <w:t>) содержит оцениваемые аспекты, подлежащие оценке. Для каждого вида оценки имеется специальная ведомость оценок.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801453" w:rsidRPr="0072491E" w:rsidRDefault="00801453" w:rsidP="0072491E">
      <w:pPr>
        <w:pStyle w:val="Default"/>
        <w:spacing w:line="276" w:lineRule="auto"/>
        <w:ind w:firstLine="709"/>
        <w:jc w:val="both"/>
      </w:pPr>
      <w:r w:rsidRPr="0072491E">
        <w:t xml:space="preserve">В ведомости оценок подробно перечисляется каждый аспект, по которому выставляется отметка, вместе с назначенным для его оценки количеством баллов. </w:t>
      </w:r>
    </w:p>
    <w:p w:rsidR="00801453" w:rsidRPr="0072491E" w:rsidRDefault="00801453" w:rsidP="0072491E">
      <w:pPr>
        <w:spacing w:line="276" w:lineRule="auto"/>
        <w:ind w:firstLine="709"/>
        <w:jc w:val="both"/>
      </w:pPr>
      <w:r w:rsidRPr="0072491E"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801453" w:rsidRPr="00A70CC1" w:rsidRDefault="00801453" w:rsidP="00A70CC1">
      <w:pPr>
        <w:pStyle w:val="af0"/>
        <w:widowControl/>
        <w:ind w:firstLine="709"/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801453" w:rsidRPr="00A70CC1" w:rsidRDefault="00801453" w:rsidP="00567DAE">
      <w:pPr>
        <w:pStyle w:val="af0"/>
        <w:widowControl/>
        <w:numPr>
          <w:ilvl w:val="0"/>
          <w:numId w:val="23"/>
        </w:numPr>
        <w:ind w:left="851"/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эталонов для сравнения (критериев) для подробного руководства по каждому аспекту</w:t>
      </w:r>
    </w:p>
    <w:p w:rsidR="00801453" w:rsidRPr="00A70CC1" w:rsidRDefault="00801453" w:rsidP="00567DAE">
      <w:pPr>
        <w:pStyle w:val="af0"/>
        <w:widowControl/>
        <w:numPr>
          <w:ilvl w:val="0"/>
          <w:numId w:val="23"/>
        </w:numPr>
        <w:ind w:left="851"/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шкалы 0–3, где:</w:t>
      </w:r>
    </w:p>
    <w:p w:rsidR="00801453" w:rsidRPr="00A70CC1" w:rsidRDefault="00801453" w:rsidP="00A70CC1">
      <w:pPr>
        <w:pStyle w:val="af0"/>
        <w:widowControl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0: исполнение не соответствует отраслевому стандарту;</w:t>
      </w:r>
    </w:p>
    <w:p w:rsidR="00801453" w:rsidRPr="00A70CC1" w:rsidRDefault="00801453" w:rsidP="00A70CC1">
      <w:pPr>
        <w:pStyle w:val="af0"/>
        <w:widowControl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1: исполнение соответствует отраслевому стандарту;</w:t>
      </w:r>
    </w:p>
    <w:p w:rsidR="00801453" w:rsidRPr="00A70CC1" w:rsidRDefault="00801453" w:rsidP="00A70CC1">
      <w:pPr>
        <w:pStyle w:val="af0"/>
        <w:widowControl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801453" w:rsidRPr="00A70CC1" w:rsidRDefault="00801453" w:rsidP="00A70CC1">
      <w:pPr>
        <w:pStyle w:val="af0"/>
        <w:widowControl/>
        <w:numPr>
          <w:ilvl w:val="0"/>
          <w:numId w:val="24"/>
        </w:numPr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3: исполнение полностью превосходит отраслевой стандарт и оценивается как отличное</w:t>
      </w:r>
    </w:p>
    <w:p w:rsidR="00801453" w:rsidRPr="00A70CC1" w:rsidRDefault="00801453" w:rsidP="00A70CC1">
      <w:pPr>
        <w:pStyle w:val="af0"/>
        <w:widowControl/>
        <w:ind w:firstLine="709"/>
        <w:rPr>
          <w:rFonts w:ascii="Times New Roman" w:hAnsi="Times New Roman" w:cs="Times New Roman"/>
          <w:lang w:val="ru-RU"/>
        </w:rPr>
      </w:pPr>
      <w:r w:rsidRPr="00A70CC1">
        <w:rPr>
          <w:rFonts w:ascii="Times New Roman" w:hAnsi="Times New Roman" w:cs="Times New Roman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801453" w:rsidRPr="00A70CC1" w:rsidRDefault="00801453" w:rsidP="00A70C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70CC1">
        <w:t>Оценка Конкурсного задания будет основываться на следующих критериях (модулях):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 xml:space="preserve">Критерии оценки компетенции — это четкие краткие спецификации аспекта, которые точно объясняют, как и почему присуждается конкретная оценка. Эксперты совместно </w:t>
      </w:r>
      <w:r w:rsidRPr="00A70CC1">
        <w:lastRenderedPageBreak/>
        <w:t>определяют критерии оценки, контрольные точки и размерные допуски для ведомостей оценок измерений.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В случаях, когда уровень конкурсанта не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Проверочные линейки, используемые экспертами для отметки точек маркировки, должны иметь такую же толщину, как и стандартный уровень.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Ниже приведены примеры оцениваемых аспектов: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rPr>
          <w:b/>
          <w:bCs/>
        </w:rPr>
        <w:t>Размеры, уровень, отвес, совмещение и углы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При измерении в заранее установленных опорных точках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rPr>
          <w:u w:val="single"/>
        </w:rPr>
        <w:t>Детали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Совмещение и углы при проверке и измерении в заранее установленных опорных точках.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Правильное количество кирпичей.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Разрезы.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Постоянство.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Радиус кривых линий.</w:t>
      </w:r>
    </w:p>
    <w:p w:rsidR="00801453" w:rsidRPr="00A70CC1" w:rsidRDefault="00801453" w:rsidP="00567DAE">
      <w:pPr>
        <w:pStyle w:val="a6"/>
        <w:numPr>
          <w:ilvl w:val="0"/>
          <w:numId w:val="21"/>
        </w:numPr>
        <w:spacing w:line="360" w:lineRule="auto"/>
        <w:ind w:left="0" w:firstLine="567"/>
        <w:jc w:val="both"/>
      </w:pPr>
      <w:r w:rsidRPr="00A70CC1">
        <w:t>Выступы.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rPr>
          <w:u w:val="single"/>
        </w:rPr>
        <w:t>Соединения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Сплошные и утопленные швы — все швы заполненные, без отверстий, гладкая отделка.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Отделка с обмазкой — чистая и аккуратная, все швы заполненные, без отверстий, гладкая отделка.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Будет выставлена панель с образцами отделки соединений (изготовленными и утвержденными экспертами).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rPr>
          <w:u w:val="single"/>
        </w:rPr>
        <w:t>Отделка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Разрезы кирпича — прямые, одинаковые, без крошки.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Толкование чертежей.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Чистота и внешний вид после чистовой отделки.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rPr>
          <w:u w:val="single"/>
        </w:rPr>
        <w:t>Вычеты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lastRenderedPageBreak/>
        <w:t>В части уровня, отвесности, совмещения, углов и размеров: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аспектов, имеющих достоинство в 1 балл, будет вычитаться 0,1 балла за каждый 1 мм погрешности.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аспектов достоинством в 0,5 балла будет вычитаться 0,05 балла за каждый 1 мм погрешности.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Для выставления оценок в соответствии с каждым разделом оценочных критериев эксперты будут разделены на группы.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Каждый модуль/задачу/раздел необходимо выполнять в назначенный день, чтобы могла осуществляться поэтапная оценка.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Оценивание модулей начнется, когда все конкурсанты закончат свои модули.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Для обеспечения прозрачности каждому конкурсанту предоставляется такая же ведомость оценок, как у экспертов: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Горизонтальный размер проверяется на уровне верха первого ряда.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Отвесность и уровень проверяются с отступом в 10 мм от лицевой стороны.</w:t>
      </w:r>
    </w:p>
    <w:p w:rsidR="00801453" w:rsidRPr="00A70CC1" w:rsidRDefault="00801453" w:rsidP="00A70CC1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0CC1">
        <w:rPr>
          <w:rFonts w:ascii="Times New Roman" w:hAnsi="Times New Roman" w:cs="Times New Roman"/>
          <w:color w:val="auto"/>
          <w:sz w:val="24"/>
          <w:szCs w:val="24"/>
          <w:lang w:val="ru-RU"/>
        </w:rPr>
        <w:t>Оценивание выравнивания должно включать проверки по всей лицевой поверхности модуля.</w:t>
      </w:r>
    </w:p>
    <w:p w:rsidR="00801453" w:rsidRPr="00A70CC1" w:rsidRDefault="00801453" w:rsidP="00A70CC1">
      <w:pPr>
        <w:spacing w:line="360" w:lineRule="auto"/>
        <w:ind w:firstLine="567"/>
        <w:jc w:val="both"/>
      </w:pPr>
      <w:r w:rsidRPr="00A70CC1">
        <w:t>Основной комплект оценочных инструментов, предоставляемых организатором чемпионата, будет представлен в распоряжение во время ознакомления. Все измерения снимаются при помощи собственного измерительного оборудования конкурсанта. Если же оно отсутствует, то применяется основной комплект.</w:t>
      </w:r>
    </w:p>
    <w:p w:rsidR="00801453" w:rsidRDefault="00801453" w:rsidP="0072491E">
      <w:pPr>
        <w:pStyle w:val="Default"/>
        <w:spacing w:line="276" w:lineRule="auto"/>
        <w:ind w:firstLine="709"/>
        <w:jc w:val="both"/>
        <w:rPr>
          <w:b/>
          <w:bCs/>
        </w:rPr>
      </w:pPr>
    </w:p>
    <w:p w:rsidR="00801453" w:rsidRPr="00DB76C7" w:rsidRDefault="00801453" w:rsidP="0072491E">
      <w:pPr>
        <w:pStyle w:val="Default"/>
        <w:spacing w:line="276" w:lineRule="auto"/>
        <w:ind w:firstLine="709"/>
        <w:jc w:val="both"/>
        <w:rPr>
          <w:b/>
          <w:bCs/>
        </w:rPr>
      </w:pPr>
      <w:r w:rsidRPr="00DB76C7">
        <w:rPr>
          <w:b/>
          <w:bCs/>
        </w:rPr>
        <w:t>Список инструментов, которые участник может использовать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Использование профилей (реек) разрешено, но конструкции из них должны быть собраны во время конкурса.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Шаблоны: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Разрешается иметь при себе шаблоны углов 30, 45, 60 и 90 градусов.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Разрешается иметь при себе шаблоны в половину, две трети и три четверти кирпича.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Если используются шаблоны, специфичные для конкурса, они должны быть изготовлены во время конкурса.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Для арок или кривых в шаблон по возможности должна входить отметка центра.</w:t>
      </w:r>
    </w:p>
    <w:p w:rsidR="00801453" w:rsidRPr="006B1FCC" w:rsidRDefault="00801453" w:rsidP="00A70CC1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A70CC1">
        <w:t>За точность приборов отвечает участник конкурса</w:t>
      </w:r>
      <w:r w:rsidRPr="006B1FCC">
        <w:rPr>
          <w:sz w:val="28"/>
          <w:szCs w:val="28"/>
        </w:rPr>
        <w:t>.</w:t>
      </w:r>
    </w:p>
    <w:p w:rsidR="00801453" w:rsidRDefault="00801453" w:rsidP="00DB76C7">
      <w:pPr>
        <w:pStyle w:val="Default"/>
        <w:rPr>
          <w:b/>
          <w:bCs/>
        </w:rPr>
      </w:pPr>
    </w:p>
    <w:p w:rsidR="00801453" w:rsidRPr="00A70CC1" w:rsidRDefault="00801453" w:rsidP="00DB76C7">
      <w:pPr>
        <w:pStyle w:val="Default"/>
        <w:rPr>
          <w:sz w:val="22"/>
          <w:szCs w:val="22"/>
        </w:rPr>
      </w:pPr>
      <w:r w:rsidRPr="00A70CC1">
        <w:rPr>
          <w:b/>
          <w:bCs/>
          <w:sz w:val="22"/>
          <w:szCs w:val="22"/>
        </w:rPr>
        <w:t xml:space="preserve">            МАТЕРИАЛЫ И ОБОРУДОВАНИЕ, ЗАПРЕЩЕННЫЕ НА ПЛОЩАДКЕ </w:t>
      </w:r>
    </w:p>
    <w:p w:rsidR="00801453" w:rsidRPr="00DB76C7" w:rsidRDefault="00801453" w:rsidP="00CC7A0D">
      <w:pPr>
        <w:pStyle w:val="Default"/>
        <w:rPr>
          <w:color w:val="auto"/>
        </w:rPr>
      </w:pPr>
      <w:r w:rsidRPr="00DB76C7">
        <w:t xml:space="preserve"> 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>
        <w:rPr>
          <w:rStyle w:val="translation-chunk"/>
          <w:b/>
          <w:bCs/>
          <w:color w:val="222222"/>
        </w:rPr>
        <w:t xml:space="preserve">       </w:t>
      </w:r>
      <w:r w:rsidRPr="00A70CC1">
        <w:t>Запрещено использовать жидкости для чистки кирпича, т.е. химикаты.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Электрические инструменты запрещены, за исключением:</w:t>
      </w:r>
    </w:p>
    <w:p w:rsidR="00801453" w:rsidRPr="00A70CC1" w:rsidRDefault="00801453" w:rsidP="00567DAE">
      <w:pPr>
        <w:numPr>
          <w:ilvl w:val="0"/>
          <w:numId w:val="25"/>
        </w:numPr>
        <w:tabs>
          <w:tab w:val="clear" w:pos="1068"/>
          <w:tab w:val="num" w:pos="720"/>
        </w:tabs>
        <w:suppressAutoHyphens/>
        <w:autoSpaceDE w:val="0"/>
        <w:spacing w:line="360" w:lineRule="auto"/>
        <w:ind w:left="720" w:firstLine="567"/>
        <w:jc w:val="both"/>
      </w:pPr>
      <w:r w:rsidRPr="00A70CC1">
        <w:t>Электрических инструментов, которые предоставляет организатор конкурса, как минимум один инструмент на четверых участников;</w:t>
      </w:r>
    </w:p>
    <w:p w:rsidR="00801453" w:rsidRPr="00A70CC1" w:rsidRDefault="00801453" w:rsidP="00567DAE">
      <w:pPr>
        <w:numPr>
          <w:ilvl w:val="0"/>
          <w:numId w:val="25"/>
        </w:numPr>
        <w:tabs>
          <w:tab w:val="clear" w:pos="1068"/>
          <w:tab w:val="num" w:pos="720"/>
        </w:tabs>
        <w:suppressAutoHyphens/>
        <w:autoSpaceDE w:val="0"/>
        <w:spacing w:line="360" w:lineRule="auto"/>
        <w:ind w:left="720" w:firstLine="567"/>
        <w:jc w:val="both"/>
      </w:pPr>
      <w:r w:rsidRPr="00A70CC1">
        <w:t>Дрели на аккумуляторах, которую предоставляет организатор конкурса;</w:t>
      </w:r>
    </w:p>
    <w:p w:rsidR="00801453" w:rsidRPr="00A70CC1" w:rsidRDefault="00801453" w:rsidP="00567DAE">
      <w:pPr>
        <w:numPr>
          <w:ilvl w:val="0"/>
          <w:numId w:val="25"/>
        </w:numPr>
        <w:tabs>
          <w:tab w:val="clear" w:pos="1068"/>
          <w:tab w:val="num" w:pos="720"/>
        </w:tabs>
        <w:suppressAutoHyphens/>
        <w:autoSpaceDE w:val="0"/>
        <w:spacing w:line="360" w:lineRule="auto"/>
        <w:ind w:left="720" w:firstLine="567"/>
        <w:jc w:val="both"/>
      </w:pPr>
      <w:r w:rsidRPr="00A70CC1">
        <w:t>Пилы на аккумуляторах, которую предоставляет организатор конкурса.</w:t>
      </w:r>
    </w:p>
    <w:p w:rsidR="00801453" w:rsidRPr="00A70CC1" w:rsidRDefault="00801453" w:rsidP="00567DAE">
      <w:pPr>
        <w:numPr>
          <w:ilvl w:val="0"/>
          <w:numId w:val="25"/>
        </w:numPr>
        <w:tabs>
          <w:tab w:val="clear" w:pos="1068"/>
          <w:tab w:val="num" w:pos="720"/>
        </w:tabs>
        <w:suppressAutoHyphens/>
        <w:autoSpaceDE w:val="0"/>
        <w:spacing w:line="360" w:lineRule="auto"/>
        <w:ind w:left="720" w:firstLine="567"/>
        <w:jc w:val="both"/>
      </w:pPr>
      <w:r w:rsidRPr="00A70CC1">
        <w:t>Станки для распиловки кирпича (один на 1 участника предоставляются организаторами конкурса). На региональном чемпионате 1 станок может предоставляться на 1-3 участников.</w:t>
      </w:r>
    </w:p>
    <w:p w:rsidR="00801453" w:rsidRPr="00A70CC1" w:rsidRDefault="00801453" w:rsidP="00567DAE">
      <w:pPr>
        <w:numPr>
          <w:ilvl w:val="0"/>
          <w:numId w:val="25"/>
        </w:numPr>
        <w:tabs>
          <w:tab w:val="clear" w:pos="1068"/>
          <w:tab w:val="num" w:pos="720"/>
        </w:tabs>
        <w:suppressAutoHyphens/>
        <w:autoSpaceDE w:val="0"/>
        <w:spacing w:line="360" w:lineRule="auto"/>
        <w:ind w:left="720" w:firstLine="567"/>
        <w:jc w:val="both"/>
      </w:pPr>
      <w:r w:rsidRPr="00A70CC1">
        <w:t xml:space="preserve">Электрические миксеры или проточные </w:t>
      </w:r>
      <w:proofErr w:type="spellStart"/>
      <w:r w:rsidRPr="00A70CC1">
        <w:t>растворосмесители</w:t>
      </w:r>
      <w:proofErr w:type="spellEnd"/>
      <w:r w:rsidRPr="00A70CC1">
        <w:t xml:space="preserve"> для приготовления растворов используются волонтёрами.</w:t>
      </w:r>
    </w:p>
    <w:p w:rsidR="00801453" w:rsidRPr="00A70CC1" w:rsidRDefault="00801453" w:rsidP="00A70CC1">
      <w:pPr>
        <w:autoSpaceDE w:val="0"/>
        <w:spacing w:line="360" w:lineRule="auto"/>
        <w:ind w:firstLine="567"/>
        <w:jc w:val="both"/>
      </w:pPr>
      <w:r w:rsidRPr="00A70CC1">
        <w:t>Инструменты, работающие на сжатом воздухе, на конкурсе использовать не разрешается.</w:t>
      </w:r>
    </w:p>
    <w:p w:rsidR="00801453" w:rsidRDefault="00801453" w:rsidP="00066627">
      <w:pPr>
        <w:pStyle w:val="HTML0"/>
        <w:shd w:val="clear" w:color="auto" w:fill="FFFFFF"/>
        <w:ind w:firstLine="709"/>
        <w:jc w:val="both"/>
        <w:rPr>
          <w:rStyle w:val="translation-chunk"/>
          <w:b/>
          <w:bCs/>
          <w:color w:val="222222"/>
          <w:sz w:val="24"/>
          <w:szCs w:val="24"/>
        </w:rPr>
      </w:pPr>
      <w:r>
        <w:rPr>
          <w:rStyle w:val="translation-chunk"/>
          <w:b/>
          <w:bCs/>
          <w:color w:val="222222"/>
          <w:sz w:val="24"/>
          <w:szCs w:val="24"/>
        </w:rPr>
        <w:t xml:space="preserve">                                 </w:t>
      </w:r>
    </w:p>
    <w:p w:rsidR="00801453" w:rsidRDefault="00801453" w:rsidP="00066627">
      <w:pPr>
        <w:pStyle w:val="HTML0"/>
        <w:shd w:val="clear" w:color="auto" w:fill="FFFFFF"/>
        <w:ind w:firstLine="709"/>
        <w:jc w:val="both"/>
        <w:rPr>
          <w:rStyle w:val="translation-chunk"/>
          <w:b/>
          <w:bCs/>
          <w:color w:val="222222"/>
          <w:sz w:val="24"/>
          <w:szCs w:val="24"/>
        </w:rPr>
      </w:pPr>
    </w:p>
    <w:p w:rsidR="00801453" w:rsidRDefault="00801453" w:rsidP="00CC7A0D">
      <w:pPr>
        <w:pStyle w:val="HTML0"/>
        <w:shd w:val="clear" w:color="auto" w:fill="FFFFFF"/>
        <w:ind w:firstLine="709"/>
        <w:jc w:val="center"/>
        <w:rPr>
          <w:rStyle w:val="translation-chunk"/>
          <w:b/>
          <w:bCs/>
          <w:color w:val="222222"/>
          <w:sz w:val="24"/>
          <w:szCs w:val="24"/>
        </w:rPr>
      </w:pPr>
    </w:p>
    <w:p w:rsidR="00801453" w:rsidRDefault="00801453" w:rsidP="00CC7A0D">
      <w:pPr>
        <w:pStyle w:val="HTML0"/>
        <w:shd w:val="clear" w:color="auto" w:fill="FFFFFF"/>
        <w:ind w:firstLine="709"/>
        <w:jc w:val="center"/>
        <w:rPr>
          <w:rStyle w:val="translation-chunk"/>
          <w:b/>
          <w:bCs/>
          <w:color w:val="222222"/>
          <w:sz w:val="24"/>
          <w:szCs w:val="24"/>
        </w:rPr>
      </w:pPr>
    </w:p>
    <w:p w:rsidR="00801453" w:rsidRPr="00BA0477" w:rsidRDefault="00801453" w:rsidP="00CC7A0D">
      <w:pPr>
        <w:pStyle w:val="HTML0"/>
        <w:shd w:val="clear" w:color="auto" w:fill="FFFFFF"/>
        <w:ind w:firstLine="709"/>
        <w:jc w:val="center"/>
        <w:rPr>
          <w:rStyle w:val="translation-chunk"/>
          <w:b/>
          <w:bCs/>
          <w:color w:val="222222"/>
          <w:sz w:val="24"/>
          <w:szCs w:val="24"/>
        </w:rPr>
      </w:pPr>
      <w:r w:rsidRPr="00BA0477">
        <w:rPr>
          <w:rStyle w:val="translation-chunk"/>
          <w:b/>
          <w:bCs/>
          <w:color w:val="222222"/>
          <w:sz w:val="24"/>
          <w:szCs w:val="24"/>
        </w:rPr>
        <w:t>Инструкция по охране труда</w:t>
      </w:r>
    </w:p>
    <w:p w:rsidR="00801453" w:rsidRPr="00764B21" w:rsidRDefault="00801453" w:rsidP="00CC7A0D">
      <w:pPr>
        <w:jc w:val="both"/>
        <w:rPr>
          <w:rFonts w:eastAsia="Arial Unicode MS"/>
          <w:color w:val="FF0000"/>
        </w:rPr>
      </w:pPr>
    </w:p>
    <w:p w:rsidR="00801453" w:rsidRPr="00E97C55" w:rsidRDefault="00801453" w:rsidP="00B11394">
      <w:pPr>
        <w:pStyle w:val="1"/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507427595"/>
      <w:r w:rsidRPr="00E97C55"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участников </w:t>
      </w:r>
      <w:bookmarkEnd w:id="1"/>
    </w:p>
    <w:p w:rsidR="00801453" w:rsidRPr="00E97C55" w:rsidRDefault="00801453" w:rsidP="00B11394">
      <w:pPr>
        <w:ind w:firstLine="709"/>
        <w:jc w:val="center"/>
      </w:pPr>
    </w:p>
    <w:p w:rsidR="00801453" w:rsidRPr="00B11394" w:rsidRDefault="00801453" w:rsidP="00B11394">
      <w:pPr>
        <w:pStyle w:val="21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507427596"/>
      <w:r w:rsidRPr="00B11394">
        <w:rPr>
          <w:rFonts w:ascii="Times New Roman" w:hAnsi="Times New Roman" w:cs="Times New Roman"/>
          <w:sz w:val="24"/>
          <w:szCs w:val="24"/>
          <w:lang w:val="ru-RU"/>
        </w:rPr>
        <w:t>1.Общие требования охраны труда</w:t>
      </w:r>
      <w:bookmarkEnd w:id="2"/>
    </w:p>
    <w:p w:rsidR="00801453" w:rsidRPr="00E97C55" w:rsidRDefault="00801453" w:rsidP="00B11394">
      <w:pPr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801453" w:rsidRPr="00E97C55" w:rsidRDefault="00801453" w:rsidP="00B11394">
      <w:pPr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801453" w:rsidRPr="00E97C55" w:rsidRDefault="00801453" w:rsidP="00B11394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01453" w:rsidRPr="00E97C55" w:rsidRDefault="00801453" w:rsidP="00B11394">
      <w:pPr>
        <w:ind w:firstLine="709"/>
        <w:jc w:val="both"/>
      </w:pPr>
      <w:r w:rsidRPr="00E97C55">
        <w:t>- ознакомленные с инструкцией по охране труда;</w:t>
      </w:r>
    </w:p>
    <w:p w:rsidR="00801453" w:rsidRPr="00E97C55" w:rsidRDefault="00801453" w:rsidP="00B11394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01453" w:rsidRDefault="00801453" w:rsidP="00B11394">
      <w:pPr>
        <w:ind w:firstLine="709"/>
        <w:jc w:val="both"/>
      </w:pPr>
      <w:r w:rsidRPr="00E97C55">
        <w:t>- не имеющие противопоказаний к выполнению конкурсны</w:t>
      </w:r>
      <w:r>
        <w:t>х заданий по состоянию здоровья;</w:t>
      </w:r>
    </w:p>
    <w:p w:rsidR="00801453" w:rsidRDefault="00801453" w:rsidP="00B11394">
      <w:pPr>
        <w:ind w:firstLine="709"/>
        <w:jc w:val="both"/>
      </w:pPr>
      <w:r>
        <w:t>-</w:t>
      </w:r>
      <w:r w:rsidRPr="00762F8B">
        <w:t>- для юношей и девушек действуют следующие ограничения по подъёму тяжестей, что учтено в Техническом задании:</w:t>
      </w:r>
      <w:r>
        <w:t xml:space="preserve"> </w:t>
      </w:r>
    </w:p>
    <w:p w:rsidR="00801453" w:rsidRDefault="00801453" w:rsidP="00B11394">
      <w:pPr>
        <w:ind w:firstLine="709"/>
        <w:jc w:val="both"/>
      </w:pPr>
    </w:p>
    <w:p w:rsidR="00801453" w:rsidRDefault="00801453" w:rsidP="00B11394">
      <w:pPr>
        <w:ind w:firstLine="709"/>
        <w:jc w:val="both"/>
      </w:pPr>
      <w:r>
        <w:rPr>
          <w:b/>
          <w:bCs/>
        </w:rPr>
        <w:lastRenderedPageBreak/>
        <w:t>Д</w:t>
      </w:r>
      <w:r w:rsidRPr="00B522F6">
        <w:rPr>
          <w:b/>
          <w:bCs/>
        </w:rPr>
        <w:t>ля</w:t>
      </w:r>
      <w:r w:rsidRPr="00762F8B">
        <w:rPr>
          <w:b/>
          <w:bCs/>
        </w:rPr>
        <w:t xml:space="preserve"> юношей</w:t>
      </w:r>
      <w:r>
        <w:rPr>
          <w:b/>
          <w:bCs/>
        </w:rPr>
        <w:t>:</w:t>
      </w:r>
      <w:r w:rsidRPr="00762F8B">
        <w:t xml:space="preserve"> </w:t>
      </w:r>
    </w:p>
    <w:p w:rsidR="00801453" w:rsidRDefault="00801453" w:rsidP="00B11394">
      <w:pPr>
        <w:ind w:firstLine="709"/>
        <w:jc w:val="both"/>
      </w:pPr>
      <w:r w:rsidRPr="00762F8B">
        <w:t xml:space="preserve">14 лет не должно превышать – 6 кг, </w:t>
      </w:r>
    </w:p>
    <w:p w:rsidR="00801453" w:rsidRDefault="00801453" w:rsidP="00B11394">
      <w:pPr>
        <w:ind w:firstLine="709"/>
        <w:jc w:val="both"/>
      </w:pPr>
      <w:r w:rsidRPr="00762F8B">
        <w:t xml:space="preserve">15 лет — 7 кг, </w:t>
      </w:r>
    </w:p>
    <w:p w:rsidR="00801453" w:rsidRDefault="00801453" w:rsidP="00B11394">
      <w:pPr>
        <w:ind w:firstLine="709"/>
        <w:jc w:val="both"/>
      </w:pPr>
      <w:r w:rsidRPr="00762F8B">
        <w:t xml:space="preserve">16 лет — 11 кг, </w:t>
      </w:r>
    </w:p>
    <w:p w:rsidR="00801453" w:rsidRDefault="00801453" w:rsidP="00B11394">
      <w:pPr>
        <w:ind w:firstLine="709"/>
        <w:rPr>
          <w:b/>
          <w:bCs/>
        </w:rPr>
      </w:pPr>
      <w:r w:rsidRPr="00762F8B">
        <w:t>17 лет — 13 кг,</w:t>
      </w:r>
      <w:r w:rsidRPr="00762F8B">
        <w:br/>
        <w:t xml:space="preserve">            </w:t>
      </w:r>
      <w:r w:rsidRPr="00762F8B">
        <w:rPr>
          <w:b/>
          <w:bCs/>
        </w:rPr>
        <w:t>для девушек</w:t>
      </w:r>
      <w:r>
        <w:rPr>
          <w:b/>
          <w:bCs/>
        </w:rPr>
        <w:t>:</w:t>
      </w:r>
    </w:p>
    <w:p w:rsidR="00801453" w:rsidRDefault="00801453" w:rsidP="00B11394">
      <w:pPr>
        <w:ind w:firstLine="709"/>
      </w:pPr>
      <w:r w:rsidRPr="00762F8B">
        <w:t xml:space="preserve"> 14 лет — 3 кг, </w:t>
      </w:r>
    </w:p>
    <w:p w:rsidR="00801453" w:rsidRDefault="00801453" w:rsidP="00B11394">
      <w:pPr>
        <w:ind w:firstLine="709"/>
        <w:jc w:val="both"/>
      </w:pPr>
      <w:r w:rsidRPr="00762F8B">
        <w:t xml:space="preserve">15 лет — 4 кг, </w:t>
      </w:r>
    </w:p>
    <w:p w:rsidR="00801453" w:rsidRDefault="00801453" w:rsidP="00B11394">
      <w:pPr>
        <w:ind w:firstLine="709"/>
        <w:jc w:val="both"/>
      </w:pPr>
      <w:r w:rsidRPr="00762F8B">
        <w:t xml:space="preserve">16 лет — 5 кг, </w:t>
      </w:r>
    </w:p>
    <w:p w:rsidR="00801453" w:rsidRDefault="00801453" w:rsidP="00B11394">
      <w:pPr>
        <w:ind w:firstLine="709"/>
        <w:jc w:val="both"/>
      </w:pPr>
      <w:r w:rsidRPr="00762F8B">
        <w:t>17 лет — 6 кг</w:t>
      </w:r>
      <w:r>
        <w:t>.</w:t>
      </w:r>
    </w:p>
    <w:p w:rsidR="00801453" w:rsidRPr="00E97C55" w:rsidRDefault="00801453" w:rsidP="00B11394">
      <w:pPr>
        <w:ind w:firstLine="709"/>
        <w:jc w:val="both"/>
      </w:pPr>
    </w:p>
    <w:p w:rsidR="00801453" w:rsidRPr="00E97C55" w:rsidRDefault="00801453" w:rsidP="00B11394">
      <w:pPr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801453" w:rsidRPr="00E97C55" w:rsidRDefault="00801453" w:rsidP="00B11394">
      <w:pPr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Кирпичная кладка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801453" w:rsidRPr="00E97C55" w:rsidRDefault="00801453" w:rsidP="00B11394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801453" w:rsidRPr="00E97C55" w:rsidRDefault="00801453" w:rsidP="00B11394">
      <w:pPr>
        <w:ind w:firstLine="709"/>
        <w:jc w:val="both"/>
      </w:pPr>
      <w:r w:rsidRPr="00E97C55">
        <w:t>- ознакомленные с инструкцией по охране труда;</w:t>
      </w:r>
    </w:p>
    <w:p w:rsidR="00801453" w:rsidRPr="00E97C55" w:rsidRDefault="00801453" w:rsidP="00B11394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801453" w:rsidRPr="00E97C55" w:rsidRDefault="00801453" w:rsidP="00B11394">
      <w:pPr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801453" w:rsidRPr="00E97C55" w:rsidRDefault="00801453" w:rsidP="00B11394">
      <w:pPr>
        <w:ind w:firstLine="709"/>
        <w:jc w:val="both"/>
      </w:pPr>
    </w:p>
    <w:p w:rsidR="00801453" w:rsidRPr="00E97C55" w:rsidRDefault="00801453" w:rsidP="00B11394">
      <w:pPr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01453" w:rsidRPr="00E97C55" w:rsidRDefault="00801453" w:rsidP="00B11394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801453" w:rsidRPr="00E97C55" w:rsidRDefault="00801453" w:rsidP="00B11394">
      <w:pPr>
        <w:ind w:firstLine="709"/>
        <w:jc w:val="both"/>
      </w:pPr>
      <w:r w:rsidRPr="00E97C55">
        <w:t>- не заходить за ограждения и в технические помещения;</w:t>
      </w:r>
    </w:p>
    <w:p w:rsidR="00801453" w:rsidRPr="00E97C55" w:rsidRDefault="00801453" w:rsidP="00B11394">
      <w:pPr>
        <w:ind w:firstLine="709"/>
        <w:jc w:val="both"/>
      </w:pPr>
      <w:r w:rsidRPr="00E97C55">
        <w:t>- соблюдать личную гигиену;</w:t>
      </w:r>
    </w:p>
    <w:p w:rsidR="00801453" w:rsidRPr="00E97C55" w:rsidRDefault="00801453" w:rsidP="00B11394">
      <w:pPr>
        <w:ind w:firstLine="709"/>
        <w:jc w:val="both"/>
      </w:pPr>
      <w:r w:rsidRPr="00E97C55">
        <w:t>- принимать пищу в строго отведенных местах;</w:t>
      </w:r>
    </w:p>
    <w:p w:rsidR="00801453" w:rsidRPr="00E97C55" w:rsidRDefault="00801453" w:rsidP="00B11394">
      <w:pPr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r>
        <w:t xml:space="preserve">, </w:t>
      </w:r>
      <w:r w:rsidRPr="00E97C55">
        <w:t xml:space="preserve"> разрешенное</w:t>
      </w:r>
      <w:proofErr w:type="gramEnd"/>
      <w:r w:rsidRPr="00E97C55">
        <w:t xml:space="preserve"> к выполнению конкурсного задания;</w:t>
      </w:r>
    </w:p>
    <w:p w:rsidR="00801453" w:rsidRPr="00E97C55" w:rsidRDefault="00801453" w:rsidP="00B11394">
      <w:pPr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801453" w:rsidRPr="00E97C55">
        <w:tc>
          <w:tcPr>
            <w:tcW w:w="9889" w:type="dxa"/>
            <w:gridSpan w:val="2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Наименование инструмента</w:t>
            </w:r>
          </w:p>
        </w:tc>
      </w:tr>
      <w:tr w:rsidR="00801453" w:rsidRPr="00E97C55">
        <w:tc>
          <w:tcPr>
            <w:tcW w:w="3936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01453" w:rsidRPr="00E97C55">
        <w:tc>
          <w:tcPr>
            <w:tcW w:w="3936" w:type="dxa"/>
          </w:tcPr>
          <w:p w:rsidR="00801453" w:rsidRPr="000C4CC5" w:rsidRDefault="00801453" w:rsidP="0090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Мастерок  (кельма)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</w:p>
        </w:tc>
      </w:tr>
      <w:tr w:rsidR="00801453" w:rsidRPr="00E97C55">
        <w:tc>
          <w:tcPr>
            <w:tcW w:w="3936" w:type="dxa"/>
          </w:tcPr>
          <w:p w:rsidR="00801453" w:rsidRDefault="00801453" w:rsidP="0090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</w:p>
        </w:tc>
      </w:tr>
      <w:tr w:rsidR="00801453" w:rsidRPr="00E97C55">
        <w:tc>
          <w:tcPr>
            <w:tcW w:w="3936" w:type="dxa"/>
          </w:tcPr>
          <w:p w:rsidR="00801453" w:rsidRDefault="00801453" w:rsidP="0090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</w:p>
        </w:tc>
      </w:tr>
      <w:tr w:rsidR="00801453" w:rsidRPr="00E97C55">
        <w:tc>
          <w:tcPr>
            <w:tcW w:w="3936" w:type="dxa"/>
          </w:tcPr>
          <w:p w:rsidR="00801453" w:rsidRDefault="00801453" w:rsidP="00902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</w:p>
        </w:tc>
      </w:tr>
      <w:tr w:rsidR="00801453" w:rsidRPr="00E97C55">
        <w:tc>
          <w:tcPr>
            <w:tcW w:w="3936" w:type="dxa"/>
          </w:tcPr>
          <w:p w:rsidR="00801453" w:rsidRPr="005F7240" w:rsidRDefault="00801453" w:rsidP="00902746">
            <w:pPr>
              <w:jc w:val="both"/>
            </w:pPr>
            <w:r w:rsidRPr="005F7240">
              <w:rPr>
                <w:sz w:val="22"/>
                <w:szCs w:val="22"/>
              </w:rPr>
              <w:t>Уровень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</w:p>
        </w:tc>
      </w:tr>
    </w:tbl>
    <w:p w:rsidR="00801453" w:rsidRPr="00E97C55" w:rsidRDefault="00801453" w:rsidP="00B11394">
      <w:pPr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801453" w:rsidRPr="00E97C55">
        <w:tc>
          <w:tcPr>
            <w:tcW w:w="9889" w:type="dxa"/>
            <w:gridSpan w:val="2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Наименование оборудования</w:t>
            </w:r>
          </w:p>
        </w:tc>
      </w:tr>
      <w:tr w:rsidR="00801453" w:rsidRPr="00E97C55">
        <w:tc>
          <w:tcPr>
            <w:tcW w:w="3936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801453" w:rsidRPr="00E97C55">
        <w:tc>
          <w:tcPr>
            <w:tcW w:w="3936" w:type="dxa"/>
          </w:tcPr>
          <w:p w:rsidR="00801453" w:rsidRPr="000C4CC5" w:rsidRDefault="00801453" w:rsidP="009027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</w:tcPr>
          <w:p w:rsidR="00801453" w:rsidRPr="00E97C55" w:rsidRDefault="00801453" w:rsidP="00902746">
            <w:pPr>
              <w:jc w:val="both"/>
            </w:pPr>
            <w:r w:rsidRPr="005F7240">
              <w:t>Работа лиц младше 18 лет на станке запрещена</w:t>
            </w:r>
          </w:p>
        </w:tc>
      </w:tr>
    </w:tbl>
    <w:p w:rsidR="00801453" w:rsidRPr="00E97C55" w:rsidRDefault="00801453" w:rsidP="00B11394">
      <w:pPr>
        <w:ind w:firstLine="709"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801453" w:rsidRPr="00E97C55" w:rsidRDefault="00801453" w:rsidP="00B11394">
      <w:pPr>
        <w:ind w:firstLine="709"/>
        <w:jc w:val="both"/>
      </w:pPr>
      <w:r w:rsidRPr="00E97C55">
        <w:t>Физические: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 w:rsidRPr="00E97C55">
        <w:t>режущие и колющие предметы;</w:t>
      </w:r>
    </w:p>
    <w:p w:rsidR="00801453" w:rsidRDefault="00801453" w:rsidP="00B11394">
      <w:pPr>
        <w:numPr>
          <w:ilvl w:val="0"/>
          <w:numId w:val="29"/>
        </w:numPr>
        <w:jc w:val="both"/>
      </w:pPr>
      <w:r>
        <w:t>температура воздуха;</w:t>
      </w:r>
    </w:p>
    <w:p w:rsidR="00801453" w:rsidRPr="005F7240" w:rsidRDefault="00801453" w:rsidP="00B11394">
      <w:pPr>
        <w:numPr>
          <w:ilvl w:val="0"/>
          <w:numId w:val="29"/>
        </w:numPr>
        <w:jc w:val="both"/>
      </w:pPr>
      <w:r w:rsidRPr="005F7240">
        <w:t>скорость движения воздуха;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влажность;</w:t>
      </w:r>
    </w:p>
    <w:p w:rsidR="00801453" w:rsidRDefault="00801453" w:rsidP="00B11394">
      <w:pPr>
        <w:numPr>
          <w:ilvl w:val="0"/>
          <w:numId w:val="29"/>
        </w:numPr>
      </w:pPr>
      <w:r>
        <w:t xml:space="preserve">повышенный уровень запыленности на рабочем месте; </w:t>
      </w:r>
    </w:p>
    <w:p w:rsidR="00801453" w:rsidRDefault="00801453" w:rsidP="00B11394">
      <w:pPr>
        <w:numPr>
          <w:ilvl w:val="0"/>
          <w:numId w:val="29"/>
        </w:numPr>
      </w:pPr>
      <w:r>
        <w:lastRenderedPageBreak/>
        <w:t xml:space="preserve">сильный уровень шума; </w:t>
      </w:r>
    </w:p>
    <w:p w:rsidR="00801453" w:rsidRDefault="00801453" w:rsidP="00B11394">
      <w:pPr>
        <w:numPr>
          <w:ilvl w:val="0"/>
          <w:numId w:val="29"/>
        </w:numPr>
      </w:pPr>
      <w:r>
        <w:t xml:space="preserve">движущиеся и работающие механизмы и оборудование; </w:t>
      </w:r>
    </w:p>
    <w:p w:rsidR="00801453" w:rsidRDefault="00801453" w:rsidP="00B11394">
      <w:pPr>
        <w:numPr>
          <w:ilvl w:val="0"/>
          <w:numId w:val="29"/>
        </w:numPr>
      </w:pPr>
      <w:r>
        <w:t xml:space="preserve">освещение на рабочем месте. </w:t>
      </w:r>
    </w:p>
    <w:p w:rsidR="00801453" w:rsidRDefault="00801453" w:rsidP="00B11394">
      <w:pPr>
        <w:ind w:left="714"/>
      </w:pPr>
    </w:p>
    <w:p w:rsidR="00801453" w:rsidRPr="00E97C55" w:rsidRDefault="00801453" w:rsidP="00B11394">
      <w:pPr>
        <w:pStyle w:val="a6"/>
      </w:pPr>
      <w:r w:rsidRPr="00E97C55">
        <w:t>Психологические:</w:t>
      </w:r>
    </w:p>
    <w:p w:rsidR="00801453" w:rsidRPr="00F90614" w:rsidRDefault="00801453" w:rsidP="00B11394">
      <w:pPr>
        <w:numPr>
          <w:ilvl w:val="0"/>
          <w:numId w:val="29"/>
        </w:numPr>
        <w:jc w:val="both"/>
      </w:pPr>
      <w:r>
        <w:t>чрезмерное напряжение внимания;</w:t>
      </w:r>
      <w:r w:rsidRPr="00E97C55">
        <w:t xml:space="preserve"> 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 w:rsidRPr="00E97C55">
        <w:t>усиленная нагрузка на зрение</w:t>
      </w:r>
      <w:r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число движений для осуществления процесса;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эмоциональные нагрузки;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режим труда и отдыха</w:t>
      </w:r>
    </w:p>
    <w:p w:rsidR="00801453" w:rsidRPr="00E97C55" w:rsidRDefault="00801453" w:rsidP="00B11394">
      <w:pPr>
        <w:jc w:val="both"/>
      </w:pPr>
    </w:p>
    <w:p w:rsidR="00801453" w:rsidRDefault="00801453" w:rsidP="00B11394">
      <w:pPr>
        <w:pStyle w:val="a6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801453" w:rsidRPr="009262B7" w:rsidRDefault="00801453" w:rsidP="00B11394">
      <w:pPr>
        <w:pStyle w:val="a6"/>
        <w:jc w:val="both"/>
        <w:rPr>
          <w:b/>
          <w:bCs/>
        </w:rPr>
      </w:pPr>
      <w:r w:rsidRPr="009262B7">
        <w:rPr>
          <w:b/>
          <w:bCs/>
        </w:rPr>
        <w:t>При работе на камнерезном станке: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комбинезон (рабочая куртка, брюки)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801453" w:rsidRDefault="00801453" w:rsidP="00B11394">
      <w:pPr>
        <w:numPr>
          <w:ilvl w:val="0"/>
          <w:numId w:val="29"/>
        </w:numPr>
        <w:jc w:val="both"/>
      </w:pPr>
      <w:r>
        <w:t>очки защитные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кепка (бейсболка)</w:t>
      </w:r>
    </w:p>
    <w:p w:rsidR="00801453" w:rsidRDefault="00801453" w:rsidP="00B11394">
      <w:pPr>
        <w:ind w:left="720"/>
        <w:jc w:val="both"/>
      </w:pPr>
      <w:r>
        <w:rPr>
          <w:b/>
          <w:bCs/>
        </w:rPr>
        <w:t>При выполнении каменной кладки:</w:t>
      </w:r>
    </w:p>
    <w:p w:rsidR="00801453" w:rsidRDefault="00801453" w:rsidP="00B11394">
      <w:pPr>
        <w:numPr>
          <w:ilvl w:val="0"/>
          <w:numId w:val="29"/>
        </w:numPr>
        <w:jc w:val="both"/>
      </w:pPr>
      <w:r>
        <w:t>перчатки рабочие (хлопчатобумажные латексные)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комбинезон (рабочая куртка, брюки)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кепка (бейсболка)</w:t>
      </w:r>
    </w:p>
    <w:p w:rsidR="00801453" w:rsidRDefault="00801453" w:rsidP="00B11394">
      <w:pPr>
        <w:ind w:left="720"/>
        <w:jc w:val="both"/>
      </w:pPr>
      <w:r>
        <w:rPr>
          <w:b/>
          <w:bCs/>
        </w:rPr>
        <w:t>При колке кирпича:</w:t>
      </w:r>
    </w:p>
    <w:p w:rsidR="00801453" w:rsidRDefault="00801453" w:rsidP="00B11394">
      <w:pPr>
        <w:numPr>
          <w:ilvl w:val="0"/>
          <w:numId w:val="29"/>
        </w:numPr>
        <w:jc w:val="both"/>
      </w:pPr>
      <w:r>
        <w:t>перчатки рабочие (хлопчатобумажные латексные)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комбинезон (рабочая куртка, брюки)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рабочие ботинки с усиленным (металлическим) носком</w:t>
      </w:r>
      <w:r w:rsidRPr="00E97C55">
        <w:t>;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801453" w:rsidRPr="00E97C55" w:rsidRDefault="00801453" w:rsidP="00B11394">
      <w:pPr>
        <w:numPr>
          <w:ilvl w:val="0"/>
          <w:numId w:val="29"/>
        </w:numPr>
        <w:jc w:val="both"/>
      </w:pPr>
      <w:r>
        <w:t>кепка (бейсболка)</w:t>
      </w:r>
    </w:p>
    <w:p w:rsidR="00801453" w:rsidRDefault="00801453" w:rsidP="00B11394">
      <w:pPr>
        <w:numPr>
          <w:ilvl w:val="0"/>
          <w:numId w:val="29"/>
        </w:numPr>
        <w:jc w:val="both"/>
      </w:pPr>
      <w:r>
        <w:t>очки защитные</w:t>
      </w:r>
    </w:p>
    <w:p w:rsidR="00801453" w:rsidRPr="00E97C55" w:rsidRDefault="00801453" w:rsidP="00B11394">
      <w:pPr>
        <w:ind w:firstLine="709"/>
        <w:jc w:val="both"/>
      </w:pPr>
    </w:p>
    <w:p w:rsidR="00801453" w:rsidRDefault="00801453" w:rsidP="00B11394">
      <w:pPr>
        <w:ind w:firstLine="709"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801453" w:rsidRDefault="00801453" w:rsidP="00B11394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387"/>
      </w:tblGrid>
      <w:tr w:rsidR="00801453">
        <w:tc>
          <w:tcPr>
            <w:tcW w:w="3794" w:type="dxa"/>
          </w:tcPr>
          <w:p w:rsidR="00801453" w:rsidRPr="00B522F6" w:rsidRDefault="00801453" w:rsidP="00902746">
            <w:pPr>
              <w:spacing w:before="120" w:after="120"/>
              <w:ind w:left="1429"/>
              <w:jc w:val="both"/>
              <w:rPr>
                <w:sz w:val="28"/>
                <w:szCs w:val="28"/>
              </w:rPr>
            </w:pPr>
            <w:r w:rsidRPr="00B522F6">
              <w:rPr>
                <w:sz w:val="28"/>
                <w:szCs w:val="28"/>
              </w:rPr>
              <w:t>аптечка первой помощи</w:t>
            </w:r>
          </w:p>
          <w:p w:rsidR="00801453" w:rsidRPr="00A07A4F" w:rsidRDefault="00801453" w:rsidP="00902746">
            <w:pPr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1453" w:rsidRPr="00EC5D73" w:rsidRDefault="00140A84" w:rsidP="00902746">
            <w:pPr>
              <w:spacing w:before="120" w:after="120"/>
              <w:jc w:val="center"/>
            </w:pPr>
            <w:r>
              <w:fldChar w:fldCharType="begin"/>
            </w:r>
            <w:r w:rsidR="00160741">
              <w:instrText xml:space="preserve"> INCLUDEPICTURE  "http://cityblank.ru/upload/iblock/f6d/f6d3510dd86677d1683b4eb2af049266.png" \* MERGEFORMATINET </w:instrText>
            </w:r>
            <w:r>
              <w:fldChar w:fldCharType="separate"/>
            </w:r>
            <w:r w:rsidR="00FD082B">
              <w:fldChar w:fldCharType="begin"/>
            </w:r>
            <w:r w:rsidR="00FD082B">
              <w:instrText xml:space="preserve"> INCLUDEPICTURE  "http://cityblank.ru/upload/iblock/f6d/f6d3510dd86677d1683b4eb2af049266.png" \* MERGEFORMATINET </w:instrText>
            </w:r>
            <w:r w:rsidR="00FD082B">
              <w:fldChar w:fldCharType="separate"/>
            </w:r>
            <w:r w:rsidR="00FD082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">
                  <v:imagedata r:id="rId5" r:href="rId6"/>
                </v:shape>
              </w:pict>
            </w:r>
            <w:r w:rsidR="00FD082B">
              <w:fldChar w:fldCharType="end"/>
            </w:r>
            <w:r>
              <w:fldChar w:fldCharType="end"/>
            </w:r>
          </w:p>
        </w:tc>
      </w:tr>
      <w:tr w:rsidR="00801453">
        <w:tc>
          <w:tcPr>
            <w:tcW w:w="3794" w:type="dxa"/>
          </w:tcPr>
          <w:p w:rsidR="00801453" w:rsidRPr="00B522F6" w:rsidRDefault="00801453" w:rsidP="00902746">
            <w:pPr>
              <w:spacing w:before="120" w:after="120"/>
              <w:ind w:left="1429"/>
              <w:jc w:val="both"/>
              <w:rPr>
                <w:sz w:val="28"/>
                <w:szCs w:val="28"/>
              </w:rPr>
            </w:pPr>
            <w:r w:rsidRPr="00B522F6">
              <w:rPr>
                <w:sz w:val="28"/>
                <w:szCs w:val="28"/>
              </w:rPr>
              <w:t>огнетушитель</w:t>
            </w:r>
          </w:p>
          <w:p w:rsidR="00801453" w:rsidRPr="00A07A4F" w:rsidRDefault="00801453" w:rsidP="00902746">
            <w:pPr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1453" w:rsidRPr="00EC5D73" w:rsidRDefault="00140A84" w:rsidP="00902746">
            <w:pPr>
              <w:spacing w:before="120" w:after="120"/>
              <w:jc w:val="center"/>
            </w:pPr>
            <w:r>
              <w:fldChar w:fldCharType="begin"/>
            </w:r>
            <w:r w:rsidR="00160741">
              <w:instrText xml:space="preserve"> INCLUDEPICTURE  "http://n-sadovniki.ru/files/sadovn/mchs/2017/2017.08.24/01-15-09.jpg" \* MERGEFORMATINET </w:instrText>
            </w:r>
            <w:r>
              <w:fldChar w:fldCharType="separate"/>
            </w:r>
            <w:r w:rsidR="00FD082B">
              <w:fldChar w:fldCharType="begin"/>
            </w:r>
            <w:r w:rsidR="00FD082B">
              <w:instrText xml:space="preserve"> INCLUDEPICTURE  "http://n-sadovniki.ru/files/sadovn/mchs/2017/2017.08.24/01-15-09.jpg" \* MERGEFORMATINET </w:instrText>
            </w:r>
            <w:r w:rsidR="00FD082B">
              <w:fldChar w:fldCharType="separate"/>
            </w:r>
            <w:r w:rsidR="00FD082B">
              <w:pict>
                <v:shape id="_x0000_i1026" type="#_x0000_t75" style="width:58.5pt;height:84pt">
                  <v:imagedata r:id="rId7" r:href="rId8"/>
                </v:shape>
              </w:pict>
            </w:r>
            <w:r w:rsidR="00FD082B">
              <w:fldChar w:fldCharType="end"/>
            </w:r>
            <w:r>
              <w:fldChar w:fldCharType="end"/>
            </w:r>
          </w:p>
        </w:tc>
      </w:tr>
      <w:tr w:rsidR="00801453">
        <w:tc>
          <w:tcPr>
            <w:tcW w:w="3794" w:type="dxa"/>
          </w:tcPr>
          <w:p w:rsidR="00801453" w:rsidRPr="00B522F6" w:rsidRDefault="00801453" w:rsidP="00902746">
            <w:pPr>
              <w:spacing w:before="120" w:after="120"/>
              <w:ind w:left="1429"/>
              <w:jc w:val="both"/>
              <w:rPr>
                <w:sz w:val="28"/>
                <w:szCs w:val="28"/>
              </w:rPr>
            </w:pPr>
            <w:r w:rsidRPr="00B522F6">
              <w:rPr>
                <w:sz w:val="28"/>
                <w:szCs w:val="28"/>
              </w:rPr>
              <w:lastRenderedPageBreak/>
              <w:t>220В/380В</w:t>
            </w:r>
          </w:p>
          <w:p w:rsidR="00801453" w:rsidRPr="00A07A4F" w:rsidRDefault="00801453" w:rsidP="00902746">
            <w:pPr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1453" w:rsidRPr="00EC5D73" w:rsidRDefault="00140A84" w:rsidP="00902746">
            <w:pPr>
              <w:spacing w:before="120" w:after="120"/>
              <w:jc w:val="center"/>
            </w:pPr>
            <w:r>
              <w:fldChar w:fldCharType="begin"/>
            </w:r>
            <w:r w:rsidR="00160741">
              <w:instrText xml:space="preserve"> INCLUDEPICTURE  "https://www.topdekor.by/assets/cache/images/znaki/zn-00-11-200x170-ef0.jpg" \* MERGEFORMATINET </w:instrText>
            </w:r>
            <w:r>
              <w:fldChar w:fldCharType="separate"/>
            </w:r>
            <w:r w:rsidR="00FD082B">
              <w:fldChar w:fldCharType="begin"/>
            </w:r>
            <w:r w:rsidR="00FD082B">
              <w:instrText xml:space="preserve"> INCLUDEPICTURE  "https://www.topdekor.by/assets/cache/images/znaki/zn-00-11-200x170-ef0.jpg" \* MERGEFORMATINET </w:instrText>
            </w:r>
            <w:r w:rsidR="00FD082B">
              <w:fldChar w:fldCharType="separate"/>
            </w:r>
            <w:r w:rsidR="00FD082B">
              <w:pict>
                <v:shape id="_x0000_i1027" type="#_x0000_t75" style="width:107.25pt;height:53.25pt">
                  <v:imagedata r:id="rId9" r:href="rId10" croptop="16417f" cropbottom="15124f" cropleft="6519f" cropright="6519f"/>
                </v:shape>
              </w:pict>
            </w:r>
            <w:r w:rsidR="00FD082B">
              <w:fldChar w:fldCharType="end"/>
            </w:r>
            <w:r>
              <w:fldChar w:fldCharType="end"/>
            </w:r>
          </w:p>
        </w:tc>
      </w:tr>
      <w:tr w:rsidR="00801453">
        <w:tc>
          <w:tcPr>
            <w:tcW w:w="3794" w:type="dxa"/>
          </w:tcPr>
          <w:p w:rsidR="00801453" w:rsidRPr="00B522F6" w:rsidRDefault="00801453" w:rsidP="00902746">
            <w:pPr>
              <w:spacing w:before="120" w:after="120"/>
              <w:ind w:left="1429"/>
              <w:jc w:val="both"/>
              <w:rPr>
                <w:sz w:val="28"/>
                <w:szCs w:val="28"/>
              </w:rPr>
            </w:pPr>
            <w:r w:rsidRPr="00B522F6">
              <w:rPr>
                <w:sz w:val="28"/>
                <w:szCs w:val="28"/>
              </w:rPr>
              <w:t>Эвакуационный выход</w:t>
            </w:r>
          </w:p>
          <w:p w:rsidR="00801453" w:rsidRPr="00A07A4F" w:rsidRDefault="00801453" w:rsidP="00902746">
            <w:pPr>
              <w:spacing w:before="120" w:after="12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01453" w:rsidRPr="00EC5D73" w:rsidRDefault="00140A84" w:rsidP="00902746">
            <w:pPr>
              <w:spacing w:before="120" w:after="120"/>
              <w:jc w:val="center"/>
            </w:pPr>
            <w:r>
              <w:fldChar w:fldCharType="begin"/>
            </w:r>
            <w:r w:rsidR="00160741">
              <w:instrText xml:space="preserve"> INCLUDEPICTURE  "https://infoznaki.ru/wa-data/public/shop/products/66/12/1266/images/6972/6972.750x0.png" \* MERGEFORMATINET </w:instrText>
            </w:r>
            <w:r>
              <w:fldChar w:fldCharType="separate"/>
            </w:r>
            <w:r w:rsidR="00FD082B">
              <w:fldChar w:fldCharType="begin"/>
            </w:r>
            <w:r w:rsidR="00FD082B">
              <w:instrText xml:space="preserve"> INCLUDEPICTURE  "https://infoznaki.ru/wa-data/public/shop/products/66/12/1266/images/6972/6972.750x0.png" \* MERGEFORMATINET </w:instrText>
            </w:r>
            <w:r w:rsidR="00FD082B">
              <w:fldChar w:fldCharType="separate"/>
            </w:r>
            <w:r w:rsidR="00FD082B">
              <w:pict>
                <v:shape id="_x0000_i1028" type="#_x0000_t75" style="width:97.5pt;height:45.75pt">
                  <v:imagedata r:id="rId11" r:href="rId12" croptop="18647f" cropbottom="18775f" cropleft="2604f" cropright="2983f"/>
                </v:shape>
              </w:pict>
            </w:r>
            <w:r w:rsidR="00FD082B">
              <w:fldChar w:fldCharType="end"/>
            </w:r>
            <w:r>
              <w:fldChar w:fldCharType="end"/>
            </w:r>
          </w:p>
        </w:tc>
      </w:tr>
    </w:tbl>
    <w:p w:rsidR="00801453" w:rsidRPr="00E97C55" w:rsidRDefault="00801453" w:rsidP="00B11394">
      <w:pPr>
        <w:spacing w:before="120" w:after="120"/>
        <w:ind w:firstLine="709"/>
        <w:jc w:val="both"/>
      </w:pP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01453" w:rsidRPr="00E97C55" w:rsidRDefault="00801453" w:rsidP="00B11394">
      <w:pPr>
        <w:spacing w:before="120" w:after="120"/>
        <w:ind w:firstLine="709"/>
        <w:jc w:val="both"/>
      </w:pPr>
    </w:p>
    <w:p w:rsidR="00801453" w:rsidRPr="00B11394" w:rsidRDefault="00801453" w:rsidP="00B11394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507427597"/>
      <w:r w:rsidRPr="00B11394">
        <w:rPr>
          <w:rFonts w:ascii="Times New Roman" w:hAnsi="Times New Roman" w:cs="Times New Roman"/>
          <w:sz w:val="24"/>
          <w:szCs w:val="24"/>
          <w:lang w:val="ru-RU"/>
        </w:rPr>
        <w:t>2.Требования охраны труда перед началом работы</w:t>
      </w:r>
      <w:bookmarkEnd w:id="3"/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801453" w:rsidRDefault="00801453" w:rsidP="00B11394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801453" w:rsidRPr="00E97C55" w:rsidRDefault="00801453" w:rsidP="00B11394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801453" w:rsidRPr="00E97C55" w:rsidRDefault="00801453" w:rsidP="00B11394">
      <w:pPr>
        <w:pStyle w:val="a6"/>
        <w:spacing w:before="120" w:after="120"/>
        <w:jc w:val="both"/>
      </w:pPr>
      <w:r w:rsidRPr="00E97C55">
        <w:t>2.2. Подготовить рабочее место:</w:t>
      </w:r>
    </w:p>
    <w:p w:rsidR="00801453" w:rsidRPr="00E97C55" w:rsidRDefault="00801453" w:rsidP="00B11394">
      <w:pPr>
        <w:numPr>
          <w:ilvl w:val="0"/>
          <w:numId w:val="30"/>
        </w:numPr>
        <w:spacing w:before="120" w:after="120"/>
        <w:jc w:val="both"/>
      </w:pPr>
      <w:r>
        <w:t>складировать кирпич, блоки</w:t>
      </w:r>
    </w:p>
    <w:p w:rsidR="00801453" w:rsidRPr="00E97C55" w:rsidRDefault="00801453" w:rsidP="00B11394">
      <w:pPr>
        <w:numPr>
          <w:ilvl w:val="0"/>
          <w:numId w:val="30"/>
        </w:numPr>
        <w:spacing w:before="120" w:after="120"/>
        <w:jc w:val="both"/>
      </w:pPr>
      <w:r>
        <w:t>перемешать раствор до нужной консистенции</w:t>
      </w:r>
    </w:p>
    <w:p w:rsidR="00801453" w:rsidRPr="00E97C55" w:rsidRDefault="00801453" w:rsidP="00B11394">
      <w:pPr>
        <w:numPr>
          <w:ilvl w:val="0"/>
          <w:numId w:val="30"/>
        </w:numPr>
        <w:spacing w:before="120" w:after="120"/>
        <w:jc w:val="both"/>
      </w:pPr>
      <w:r>
        <w:lastRenderedPageBreak/>
        <w:t>разложить инструменты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самостоятельной работе: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6498"/>
      </w:tblGrid>
      <w:tr w:rsidR="00801453" w:rsidRPr="00E97C55">
        <w:trPr>
          <w:tblHeader/>
        </w:trPr>
        <w:tc>
          <w:tcPr>
            <w:tcW w:w="3510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Правила подготовки к выполнению конкурсного задания</w:t>
            </w:r>
          </w:p>
        </w:tc>
      </w:tr>
      <w:tr w:rsidR="00801453" w:rsidRPr="00E97C55">
        <w:tc>
          <w:tcPr>
            <w:tcW w:w="3510" w:type="dxa"/>
          </w:tcPr>
          <w:p w:rsidR="00801453" w:rsidRPr="00E97C55" w:rsidRDefault="00801453" w:rsidP="00902746">
            <w:pPr>
              <w:jc w:val="both"/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</w:tcPr>
          <w:p w:rsidR="00801453" w:rsidRPr="00B522F6" w:rsidRDefault="00801453" w:rsidP="00902746">
            <w:pPr>
              <w:jc w:val="both"/>
              <w:rPr>
                <w:color w:val="000000"/>
              </w:rPr>
            </w:pPr>
            <w:r w:rsidRPr="005F7240">
              <w:t xml:space="preserve">Пройти инструктаж по работе на камнерезном станке и выполнить пробную работу под наблюдением </w:t>
            </w:r>
            <w:r>
              <w:t>технического</w:t>
            </w:r>
            <w:r w:rsidRPr="005F7240">
              <w:t xml:space="preserve"> </w:t>
            </w:r>
            <w:r w:rsidRPr="00B522F6">
              <w:rPr>
                <w:color w:val="000000"/>
              </w:rPr>
              <w:t>эксперта</w:t>
            </w:r>
          </w:p>
          <w:p w:rsidR="00801453" w:rsidRPr="00B522F6" w:rsidRDefault="00801453" w:rsidP="00567DAE">
            <w:pPr>
              <w:numPr>
                <w:ilvl w:val="0"/>
                <w:numId w:val="28"/>
              </w:numPr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контакт вилки питающего шнура</w:t>
            </w:r>
          </w:p>
          <w:p w:rsidR="00801453" w:rsidRPr="00B522F6" w:rsidRDefault="00801453" w:rsidP="00567DAE">
            <w:pPr>
              <w:numPr>
                <w:ilvl w:val="0"/>
                <w:numId w:val="28"/>
              </w:numPr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надежность стационарного крепления оборудования.</w:t>
            </w:r>
          </w:p>
          <w:p w:rsidR="00801453" w:rsidRPr="00B522F6" w:rsidRDefault="00801453" w:rsidP="00567DAE">
            <w:pPr>
              <w:numPr>
                <w:ilvl w:val="0"/>
                <w:numId w:val="28"/>
              </w:numPr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Обратить внимание на наличие охлаждающей жидкости.</w:t>
            </w:r>
          </w:p>
          <w:p w:rsidR="00801453" w:rsidRPr="00B522F6" w:rsidRDefault="00801453" w:rsidP="00567DAE">
            <w:pPr>
              <w:numPr>
                <w:ilvl w:val="0"/>
                <w:numId w:val="28"/>
              </w:numPr>
              <w:ind w:left="34" w:firstLine="0"/>
              <w:jc w:val="both"/>
              <w:rPr>
                <w:color w:val="000000"/>
              </w:rPr>
            </w:pPr>
            <w:r w:rsidRPr="00B522F6">
              <w:rPr>
                <w:color w:val="000000"/>
              </w:rPr>
              <w:t>Проверить надежность крепления режущего инструмента.</w:t>
            </w:r>
          </w:p>
          <w:p w:rsidR="00801453" w:rsidRPr="00E97C55" w:rsidRDefault="00801453" w:rsidP="00567DAE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B522F6">
              <w:rPr>
                <w:color w:val="000000"/>
              </w:rPr>
              <w:t>Произвести пробный пуск.</w:t>
            </w:r>
          </w:p>
        </w:tc>
      </w:tr>
    </w:tbl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01453" w:rsidRDefault="00801453" w:rsidP="00B11394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надеть головной убор, подготовить рукавицы (перчатки) и защитные очки.  </w:t>
      </w:r>
      <w:r w:rsidRPr="004A2860">
        <w:rPr>
          <w:color w:val="000000"/>
        </w:rPr>
        <w:t xml:space="preserve">Для защиты от механических воздействий, воды, участники </w:t>
      </w:r>
      <w:proofErr w:type="gramStart"/>
      <w:r w:rsidRPr="004A2860">
        <w:rPr>
          <w:color w:val="000000"/>
        </w:rPr>
        <w:t>чемпионатов  обязаны</w:t>
      </w:r>
      <w:proofErr w:type="gramEnd"/>
      <w:r w:rsidRPr="004A2860">
        <w:rPr>
          <w:color w:val="000000"/>
        </w:rPr>
        <w:t xml:space="preserve"> использовать, привозимые с собой полукомбинезон хлопчатобумажный (брюки, куртка), ботинки кожаные с усиленным носком, рукавицы</w:t>
      </w:r>
      <w:r>
        <w:rPr>
          <w:color w:val="000000"/>
        </w:rPr>
        <w:t>.</w:t>
      </w:r>
    </w:p>
    <w:p w:rsidR="00801453" w:rsidRPr="004A2860" w:rsidRDefault="00801453" w:rsidP="00B11394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 xml:space="preserve">При нахождении на территории рабочей зоны чемпионата участники </w:t>
      </w:r>
      <w:proofErr w:type="gramStart"/>
      <w:r w:rsidRPr="004A2860">
        <w:rPr>
          <w:color w:val="000000"/>
        </w:rPr>
        <w:t>чемпионата  должны</w:t>
      </w:r>
      <w:proofErr w:type="gramEnd"/>
      <w:r w:rsidRPr="004A2860">
        <w:rPr>
          <w:color w:val="000000"/>
        </w:rPr>
        <w:t xml:space="preserve"> носить головные уборы – типа бейсболок.</w:t>
      </w:r>
      <w:r w:rsidRPr="004A2860">
        <w:t xml:space="preserve"> </w:t>
      </w:r>
      <w:r w:rsidRPr="004A2860">
        <w:rPr>
          <w:color w:val="000000"/>
        </w:rPr>
        <w:t xml:space="preserve">При сколе камня применять защитные очки. </w:t>
      </w:r>
    </w:p>
    <w:p w:rsidR="00801453" w:rsidRPr="004A2860" w:rsidRDefault="00801453" w:rsidP="00B11394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:rsidR="00801453" w:rsidRDefault="00801453" w:rsidP="00B11394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</w:t>
      </w:r>
      <w:r w:rsidRPr="00E97C55">
        <w:lastRenderedPageBreak/>
        <w:t>неисправностях немедленно сообщить Эксперту и до устранения неполадок к конкурсному заданию не приступать.</w:t>
      </w:r>
    </w:p>
    <w:p w:rsidR="00801453" w:rsidRPr="00E97C55" w:rsidRDefault="00801453" w:rsidP="00B11394">
      <w:pPr>
        <w:spacing w:before="120" w:after="120"/>
        <w:ind w:firstLine="709"/>
        <w:jc w:val="both"/>
      </w:pPr>
    </w:p>
    <w:p w:rsidR="00801453" w:rsidRPr="00B11394" w:rsidRDefault="00801453" w:rsidP="00B11394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507427598"/>
      <w:r w:rsidRPr="00B11394">
        <w:rPr>
          <w:rFonts w:ascii="Times New Roman" w:hAnsi="Times New Roman" w:cs="Times New Roman"/>
          <w:sz w:val="24"/>
          <w:szCs w:val="24"/>
          <w:lang w:val="ru-RU"/>
        </w:rPr>
        <w:t>3.Требования охраны труда во время работы</w:t>
      </w:r>
      <w:bookmarkEnd w:id="4"/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96"/>
      </w:tblGrid>
      <w:tr w:rsidR="00801453" w:rsidRPr="00E97C55">
        <w:trPr>
          <w:tblHeader/>
        </w:trPr>
        <w:tc>
          <w:tcPr>
            <w:tcW w:w="2093" w:type="dxa"/>
            <w:vAlign w:val="center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:rsidR="00801453" w:rsidRPr="00E97C55" w:rsidRDefault="00801453" w:rsidP="00902746">
            <w:pPr>
              <w:jc w:val="center"/>
              <w:rPr>
                <w:b/>
                <w:bCs/>
              </w:rPr>
            </w:pPr>
            <w:r w:rsidRPr="00E97C55">
              <w:rPr>
                <w:b/>
                <w:bCs/>
              </w:rPr>
              <w:t>Требования безопасности</w:t>
            </w:r>
          </w:p>
        </w:tc>
      </w:tr>
      <w:tr w:rsidR="00801453" w:rsidRPr="00E97C55">
        <w:tc>
          <w:tcPr>
            <w:tcW w:w="2093" w:type="dxa"/>
          </w:tcPr>
          <w:p w:rsidR="00801453" w:rsidRPr="002960A0" w:rsidRDefault="00801453" w:rsidP="00902746">
            <w:pPr>
              <w:jc w:val="both"/>
            </w:pPr>
            <w:r w:rsidRPr="002960A0">
              <w:t>Камнерезный станок</w:t>
            </w:r>
          </w:p>
        </w:tc>
        <w:tc>
          <w:tcPr>
            <w:tcW w:w="7796" w:type="dxa"/>
          </w:tcPr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При работе обязательно используются специальная защитная одежда, средства защиты органов зрения и слуха (очки, </w:t>
            </w:r>
            <w:proofErr w:type="gramStart"/>
            <w:r w:rsidRPr="00DA7F2B">
              <w:t>щиток,  наушники</w:t>
            </w:r>
            <w:proofErr w:type="gramEnd"/>
            <w:r w:rsidRPr="00DA7F2B">
              <w:t xml:space="preserve"> и т.д.) в соответствии с принятыми нормами. </w:t>
            </w:r>
            <w:r>
              <w:t>Использование перчаток (рукавиц) ЗАПРЕЩЕНО.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Применять алмазные диски только высокого качества и в соответствии с обрабатываемым материалом.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Обеспечить на рабочем месте соответствующую вентиляцию.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Соблюдать меры пожарной безопасности.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эксплуатировать неисправное оборудование и алмазные диски.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работать без защитного кожуха. </w:t>
            </w:r>
          </w:p>
          <w:p w:rsidR="00801453" w:rsidRPr="00DA7F2B" w:rsidRDefault="00801453" w:rsidP="00567DAE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допускать попадания воды на электротехнические детали. </w:t>
            </w:r>
          </w:p>
          <w:p w:rsidR="00801453" w:rsidRPr="00DA7F2B" w:rsidRDefault="00801453" w:rsidP="00567DAE">
            <w:pPr>
              <w:pStyle w:val="40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801453" w:rsidRPr="00DA7F2B" w:rsidRDefault="00801453" w:rsidP="00567DAE">
            <w:pPr>
              <w:pStyle w:val="40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3.2. При выполнении конкурсных заданий и уборке рабочих мест: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 xml:space="preserve"> соблюдать настоящую инструкцию;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01453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>поддерживать порядок и чистоту на рабочем месте;</w:t>
      </w:r>
    </w:p>
    <w:p w:rsidR="00801453" w:rsidRPr="002960A0" w:rsidRDefault="00801453" w:rsidP="00567DAE">
      <w:pPr>
        <w:numPr>
          <w:ilvl w:val="0"/>
          <w:numId w:val="26"/>
        </w:numPr>
        <w:ind w:left="426" w:firstLine="141"/>
        <w:jc w:val="both"/>
      </w:pPr>
      <w:r w:rsidRPr="002960A0">
        <w:lastRenderedPageBreak/>
        <w:t>при работе на камнерезном станке строго выполнять требования инструкции по эксплуатации станка;</w:t>
      </w:r>
    </w:p>
    <w:p w:rsidR="00801453" w:rsidRPr="002960A0" w:rsidRDefault="00801453" w:rsidP="00567DAE">
      <w:pPr>
        <w:numPr>
          <w:ilvl w:val="0"/>
          <w:numId w:val="26"/>
        </w:numPr>
        <w:ind w:left="426" w:firstLine="141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801453" w:rsidRDefault="00801453" w:rsidP="00567DAE">
      <w:pPr>
        <w:numPr>
          <w:ilvl w:val="0"/>
          <w:numId w:val="26"/>
        </w:numPr>
        <w:ind w:left="426" w:firstLine="141"/>
        <w:jc w:val="both"/>
      </w:pPr>
      <w:r w:rsidRPr="004A2860">
        <w:t xml:space="preserve"> выполнять конкурсные задания только исправным инструментом;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>
        <w:t xml:space="preserve"> </w:t>
      </w:r>
      <w:proofErr w:type="gramStart"/>
      <w:r w:rsidRPr="004A2860">
        <w:rPr>
          <w:color w:val="000000"/>
        </w:rPr>
        <w:t>при  выполнении</w:t>
      </w:r>
      <w:proofErr w:type="gramEnd"/>
      <w:r w:rsidRPr="004A2860">
        <w:rPr>
          <w:color w:val="000000"/>
        </w:rPr>
        <w:t xml:space="preserve"> кладки модулей участники обязаны размещать кирпич и раствор только в рабочей зоне. </w:t>
      </w:r>
    </w:p>
    <w:p w:rsidR="00801453" w:rsidRPr="004A2860" w:rsidRDefault="00801453" w:rsidP="00567DAE">
      <w:pPr>
        <w:numPr>
          <w:ilvl w:val="0"/>
          <w:numId w:val="26"/>
        </w:numPr>
        <w:ind w:left="426" w:firstLine="141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801453" w:rsidRPr="00857040" w:rsidRDefault="00801453" w:rsidP="00567DAE">
      <w:pPr>
        <w:numPr>
          <w:ilvl w:val="0"/>
          <w:numId w:val="26"/>
        </w:numPr>
        <w:ind w:left="426" w:firstLine="141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801453" w:rsidRPr="002960A0" w:rsidRDefault="00801453" w:rsidP="00567DAE">
      <w:pPr>
        <w:numPr>
          <w:ilvl w:val="0"/>
          <w:numId w:val="26"/>
        </w:numPr>
        <w:ind w:left="426" w:firstLine="141"/>
        <w:jc w:val="both"/>
      </w:pPr>
      <w:r w:rsidRPr="002960A0">
        <w:rPr>
          <w:color w:val="000000"/>
        </w:rPr>
        <w:t xml:space="preserve">не производить никаких </w:t>
      </w:r>
      <w:proofErr w:type="gramStart"/>
      <w:r w:rsidRPr="002960A0">
        <w:rPr>
          <w:color w:val="000000"/>
        </w:rPr>
        <w:t>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</w:t>
      </w:r>
      <w:proofErr w:type="gramEnd"/>
      <w:r w:rsidRPr="002960A0">
        <w:rPr>
          <w:color w:val="000000"/>
        </w:rPr>
        <w:t xml:space="preserve"> предусмотренных конкурсным заданием.</w:t>
      </w:r>
    </w:p>
    <w:p w:rsidR="00801453" w:rsidRPr="00E97C55" w:rsidRDefault="00801453" w:rsidP="00B11394">
      <w:pPr>
        <w:ind w:left="567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801453" w:rsidRPr="00E97C55" w:rsidRDefault="00801453" w:rsidP="00B11394">
      <w:pPr>
        <w:spacing w:before="120" w:after="120"/>
        <w:ind w:firstLine="709"/>
        <w:jc w:val="both"/>
      </w:pPr>
    </w:p>
    <w:p w:rsidR="00801453" w:rsidRPr="00B11394" w:rsidRDefault="00801453" w:rsidP="00B11394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507427599"/>
      <w:r w:rsidRPr="00B11394">
        <w:rPr>
          <w:rFonts w:ascii="Times New Roman" w:hAnsi="Times New Roman" w:cs="Times New Roman"/>
          <w:sz w:val="24"/>
          <w:szCs w:val="24"/>
          <w:lang w:val="ru-RU"/>
        </w:rPr>
        <w:t>4. Требования охраны труда в аварийных ситуациях</w:t>
      </w:r>
      <w:bookmarkEnd w:id="5"/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801453" w:rsidRPr="00E97C55" w:rsidRDefault="00801453" w:rsidP="00B11394">
      <w:pPr>
        <w:spacing w:before="120" w:after="120"/>
        <w:ind w:firstLine="709"/>
        <w:jc w:val="both"/>
      </w:pPr>
      <w:r w:rsidRPr="00E97C55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01453" w:rsidRPr="00E97C55" w:rsidRDefault="00801453" w:rsidP="00B11394">
      <w:pPr>
        <w:spacing w:before="120" w:after="120"/>
        <w:ind w:firstLine="709"/>
        <w:jc w:val="both"/>
      </w:pPr>
    </w:p>
    <w:p w:rsidR="00801453" w:rsidRPr="00B11394" w:rsidRDefault="00801453" w:rsidP="00B11394">
      <w:pPr>
        <w:pStyle w:val="21"/>
        <w:spacing w:before="120" w:after="12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507427600"/>
      <w:r w:rsidRPr="00B11394">
        <w:rPr>
          <w:rFonts w:ascii="Times New Roman" w:hAnsi="Times New Roman" w:cs="Times New Roman"/>
          <w:sz w:val="24"/>
          <w:szCs w:val="24"/>
          <w:lang w:val="ru-RU"/>
        </w:rPr>
        <w:t>5.Требование охраны труда по окончании работ</w:t>
      </w:r>
      <w:bookmarkEnd w:id="6"/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 xml:space="preserve">Привести в порядок и убрать в предназначенные для этого места спецодежду, </w:t>
      </w:r>
      <w:proofErr w:type="spellStart"/>
      <w:r w:rsidRPr="004959DA">
        <w:rPr>
          <w:color w:val="000000"/>
        </w:rPr>
        <w:t>спецобувь</w:t>
      </w:r>
      <w:proofErr w:type="spellEnd"/>
      <w:r w:rsidRPr="004959DA">
        <w:rPr>
          <w:color w:val="000000"/>
        </w:rPr>
        <w:t xml:space="preserve"> и средства индивидуальной защиты;</w:t>
      </w:r>
    </w:p>
    <w:p w:rsidR="00801453" w:rsidRPr="004959DA" w:rsidRDefault="00801453" w:rsidP="00B11394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01453" w:rsidRPr="00E97C55" w:rsidRDefault="00801453" w:rsidP="00B11394">
      <w:pPr>
        <w:jc w:val="center"/>
      </w:pPr>
    </w:p>
    <w:p w:rsidR="00801453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  <w:lang w:eastAsia="en-US"/>
        </w:rPr>
      </w:pPr>
    </w:p>
    <w:p w:rsidR="00801453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  <w:lang w:eastAsia="en-US"/>
        </w:rPr>
      </w:pPr>
    </w:p>
    <w:p w:rsidR="00801453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  <w:lang w:eastAsia="en-US"/>
        </w:rPr>
      </w:pPr>
    </w:p>
    <w:p w:rsidR="00801453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  <w:lang w:eastAsia="en-US"/>
        </w:rPr>
      </w:pPr>
    </w:p>
    <w:p w:rsidR="00801453" w:rsidRPr="00764B21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64B21">
        <w:rPr>
          <w:b/>
          <w:bCs/>
          <w:lang w:eastAsia="en-US"/>
        </w:rPr>
        <w:t>Приложение</w:t>
      </w:r>
      <w:r w:rsidRPr="00764B21">
        <w:rPr>
          <w:b/>
          <w:bCs/>
        </w:rPr>
        <w:t xml:space="preserve"> 1. Конкурсное задание </w:t>
      </w:r>
      <w:r>
        <w:rPr>
          <w:b/>
          <w:bCs/>
          <w:lang w:val="en-US"/>
        </w:rPr>
        <w:t>IV</w:t>
      </w:r>
      <w:r w:rsidRPr="00764B21">
        <w:rPr>
          <w:b/>
          <w:bCs/>
        </w:rPr>
        <w:t xml:space="preserve"> Открытого регионального чемпионата </w:t>
      </w:r>
    </w:p>
    <w:p w:rsidR="00801453" w:rsidRPr="00764B21" w:rsidRDefault="00801453" w:rsidP="0095007B">
      <w:pPr>
        <w:tabs>
          <w:tab w:val="left" w:pos="4155"/>
        </w:tabs>
        <w:spacing w:line="276" w:lineRule="auto"/>
        <w:jc w:val="center"/>
        <w:rPr>
          <w:b/>
          <w:bCs/>
        </w:rPr>
      </w:pPr>
      <w:r w:rsidRPr="00764B21">
        <w:rPr>
          <w:b/>
          <w:bCs/>
        </w:rPr>
        <w:t>«Молодые профессионалы» Смоленской области</w:t>
      </w:r>
    </w:p>
    <w:p w:rsidR="00801453" w:rsidRPr="00764B21" w:rsidRDefault="00801453" w:rsidP="0095007B">
      <w:pPr>
        <w:tabs>
          <w:tab w:val="left" w:pos="4155"/>
        </w:tabs>
        <w:spacing w:line="276" w:lineRule="auto"/>
        <w:rPr>
          <w:b/>
          <w:bCs/>
        </w:rPr>
      </w:pPr>
      <w:r>
        <w:rPr>
          <w:b/>
          <w:bCs/>
        </w:rPr>
        <w:t>Конкурсное задание состоит из 2</w:t>
      </w:r>
      <w:r w:rsidRPr="00764B21">
        <w:rPr>
          <w:b/>
          <w:bCs/>
        </w:rPr>
        <w:t xml:space="preserve"> модулей: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5798"/>
        <w:gridCol w:w="2693"/>
      </w:tblGrid>
      <w:tr w:rsidR="00801453" w:rsidRPr="00764B21">
        <w:tc>
          <w:tcPr>
            <w:tcW w:w="0" w:type="auto"/>
            <w:vAlign w:val="center"/>
          </w:tcPr>
          <w:p w:rsidR="00801453" w:rsidRPr="00764B21" w:rsidRDefault="00801453" w:rsidP="001951AE">
            <w:pPr>
              <w:ind w:hanging="34"/>
              <w:jc w:val="center"/>
            </w:pPr>
            <w:r w:rsidRPr="00764B21">
              <w:t>№ п/п</w:t>
            </w:r>
          </w:p>
        </w:tc>
        <w:tc>
          <w:tcPr>
            <w:tcW w:w="5798" w:type="dxa"/>
            <w:vAlign w:val="center"/>
          </w:tcPr>
          <w:p w:rsidR="00801453" w:rsidRPr="00764B21" w:rsidRDefault="00801453" w:rsidP="001951AE">
            <w:pPr>
              <w:ind w:hanging="34"/>
              <w:jc w:val="center"/>
            </w:pPr>
            <w:r w:rsidRPr="00764B21">
              <w:t>Наименование модуля</w:t>
            </w:r>
          </w:p>
        </w:tc>
        <w:tc>
          <w:tcPr>
            <w:tcW w:w="2693" w:type="dxa"/>
            <w:vAlign w:val="center"/>
          </w:tcPr>
          <w:p w:rsidR="00801453" w:rsidRPr="00764B21" w:rsidRDefault="00801453" w:rsidP="001951AE">
            <w:pPr>
              <w:ind w:hanging="34"/>
              <w:jc w:val="center"/>
            </w:pPr>
            <w:r w:rsidRPr="00764B21">
              <w:t>Время на задание</w:t>
            </w:r>
          </w:p>
        </w:tc>
      </w:tr>
      <w:tr w:rsidR="00801453" w:rsidRPr="00764B21">
        <w:tc>
          <w:tcPr>
            <w:tcW w:w="0" w:type="auto"/>
          </w:tcPr>
          <w:p w:rsidR="00801453" w:rsidRPr="00764B21" w:rsidRDefault="00801453" w:rsidP="001951AE">
            <w:pPr>
              <w:ind w:hanging="34"/>
              <w:jc w:val="center"/>
            </w:pPr>
            <w:r w:rsidRPr="00764B21">
              <w:t>1</w:t>
            </w:r>
          </w:p>
        </w:tc>
        <w:tc>
          <w:tcPr>
            <w:tcW w:w="5798" w:type="dxa"/>
          </w:tcPr>
          <w:p w:rsidR="00801453" w:rsidRPr="00B11394" w:rsidRDefault="00801453" w:rsidP="00B1139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11394">
              <w:t>Модуль 1: «Треугольник» выполняется из кирпича двух цветов с оштукатуриванием элементов  поверхности</w:t>
            </w:r>
          </w:p>
        </w:tc>
        <w:tc>
          <w:tcPr>
            <w:tcW w:w="2693" w:type="dxa"/>
            <w:vAlign w:val="center"/>
          </w:tcPr>
          <w:p w:rsidR="00801453" w:rsidRPr="005D5306" w:rsidRDefault="00801453" w:rsidP="00134DB6">
            <w:pPr>
              <w:ind w:hanging="34"/>
              <w:jc w:val="center"/>
            </w:pPr>
            <w:r>
              <w:t>8</w:t>
            </w:r>
            <w:r w:rsidRPr="005D5306">
              <w:t xml:space="preserve"> часов</w:t>
            </w:r>
          </w:p>
        </w:tc>
      </w:tr>
      <w:tr w:rsidR="00801453" w:rsidRPr="00764B21">
        <w:tc>
          <w:tcPr>
            <w:tcW w:w="0" w:type="auto"/>
          </w:tcPr>
          <w:p w:rsidR="00801453" w:rsidRPr="00764B21" w:rsidRDefault="00801453" w:rsidP="001951AE">
            <w:pPr>
              <w:ind w:hanging="34"/>
              <w:jc w:val="center"/>
            </w:pPr>
            <w:r w:rsidRPr="00764B21">
              <w:t>2</w:t>
            </w:r>
          </w:p>
        </w:tc>
        <w:tc>
          <w:tcPr>
            <w:tcW w:w="5798" w:type="dxa"/>
          </w:tcPr>
          <w:p w:rsidR="00801453" w:rsidRPr="00B11394" w:rsidRDefault="00801453" w:rsidP="00902746">
            <w:pPr>
              <w:ind w:hanging="34"/>
            </w:pPr>
            <w:r>
              <w:t>Модуль 2: В</w:t>
            </w:r>
            <w:r w:rsidRPr="00B11394">
              <w:t xml:space="preserve">ыполняется из кирпича трех цветов и газосиликатных блоков  </w:t>
            </w:r>
          </w:p>
        </w:tc>
        <w:tc>
          <w:tcPr>
            <w:tcW w:w="2693" w:type="dxa"/>
          </w:tcPr>
          <w:p w:rsidR="00801453" w:rsidRPr="005D5306" w:rsidRDefault="00801453" w:rsidP="00134DB6">
            <w:pPr>
              <w:ind w:hanging="34"/>
              <w:jc w:val="center"/>
            </w:pPr>
            <w:r>
              <w:t>7</w:t>
            </w:r>
            <w:r w:rsidRPr="005D5306">
              <w:t xml:space="preserve"> часов</w:t>
            </w:r>
          </w:p>
        </w:tc>
      </w:tr>
      <w:tr w:rsidR="00801453" w:rsidRPr="00764B21">
        <w:tc>
          <w:tcPr>
            <w:tcW w:w="0" w:type="auto"/>
          </w:tcPr>
          <w:p w:rsidR="00801453" w:rsidRPr="00764B21" w:rsidRDefault="00801453" w:rsidP="001951AE">
            <w:pPr>
              <w:ind w:hanging="34"/>
              <w:jc w:val="center"/>
            </w:pPr>
          </w:p>
        </w:tc>
        <w:tc>
          <w:tcPr>
            <w:tcW w:w="5798" w:type="dxa"/>
          </w:tcPr>
          <w:p w:rsidR="00801453" w:rsidRPr="005D5306" w:rsidRDefault="00801453" w:rsidP="001951AE">
            <w:pPr>
              <w:ind w:hanging="34"/>
              <w:jc w:val="right"/>
            </w:pPr>
            <w:r w:rsidRPr="005D5306">
              <w:t>ИТОГО:</w:t>
            </w:r>
          </w:p>
        </w:tc>
        <w:tc>
          <w:tcPr>
            <w:tcW w:w="2693" w:type="dxa"/>
            <w:vAlign w:val="center"/>
          </w:tcPr>
          <w:p w:rsidR="00801453" w:rsidRPr="005D5306" w:rsidRDefault="00801453" w:rsidP="001951AE">
            <w:pPr>
              <w:ind w:hanging="34"/>
              <w:jc w:val="center"/>
            </w:pPr>
            <w:r>
              <w:t>15</w:t>
            </w:r>
            <w:r w:rsidRPr="005D5306">
              <w:t xml:space="preserve"> часов</w:t>
            </w:r>
          </w:p>
        </w:tc>
      </w:tr>
    </w:tbl>
    <w:p w:rsidR="00801453" w:rsidRPr="00B11394" w:rsidRDefault="00801453" w:rsidP="00B11394">
      <w:pPr>
        <w:ind w:firstLine="709"/>
        <w:rPr>
          <w:b/>
          <w:bCs/>
        </w:rPr>
      </w:pPr>
      <w:r w:rsidRPr="00B11394">
        <w:rPr>
          <w:b/>
          <w:bCs/>
        </w:rPr>
        <w:t xml:space="preserve">Модуль 1: </w:t>
      </w:r>
      <w:r w:rsidRPr="00B11394">
        <w:t>«Треугольник»</w:t>
      </w:r>
      <w:r w:rsidRPr="00B11394">
        <w:rPr>
          <w:b/>
          <w:bCs/>
        </w:rPr>
        <w:t>.</w:t>
      </w:r>
    </w:p>
    <w:p w:rsidR="00801453" w:rsidRPr="00B11394" w:rsidRDefault="00801453" w:rsidP="00B11394">
      <w:pPr>
        <w:ind w:firstLine="709"/>
        <w:jc w:val="both"/>
      </w:pPr>
      <w:r w:rsidRPr="00B11394">
        <w:t>Участнику необходимо выполнить кладку модуля из двух цветов кирпича. (Приложение к Конкурсному заданию). Модуль предполагает кладку кирпича горизонтально, вертикально (стоймя), наклонно, оштукатуривание фрагментов кладки. Швы модуля обрабатываются согласно заданию.</w:t>
      </w:r>
    </w:p>
    <w:p w:rsidR="00801453" w:rsidRPr="00B11394" w:rsidRDefault="00801453" w:rsidP="00B11394">
      <w:pPr>
        <w:ind w:firstLine="709"/>
        <w:jc w:val="both"/>
        <w:rPr>
          <w:b/>
          <w:bCs/>
        </w:rPr>
      </w:pPr>
      <w:r w:rsidRPr="00B11394">
        <w:rPr>
          <w:b/>
          <w:bCs/>
        </w:rPr>
        <w:t xml:space="preserve">Модуль 2: </w:t>
      </w:r>
    </w:p>
    <w:p w:rsidR="00801453" w:rsidRPr="00B11394" w:rsidRDefault="00801453" w:rsidP="00B11394">
      <w:pPr>
        <w:ind w:firstLine="709"/>
        <w:jc w:val="both"/>
      </w:pPr>
      <w:r w:rsidRPr="00B11394">
        <w:t xml:space="preserve">В Модуль 2 вносятся изменения не менее 30%. Модуль выполняется из кирпича трех цветов. Основание </w:t>
      </w:r>
      <w:proofErr w:type="gramStart"/>
      <w:r w:rsidRPr="00B11394">
        <w:t>модуля  -</w:t>
      </w:r>
      <w:proofErr w:type="gramEnd"/>
      <w:r w:rsidRPr="00B11394">
        <w:t xml:space="preserve"> газосиликатных блоков. Требуется обработать швы модуля. (Приложение к Конкурсному заданию). </w:t>
      </w:r>
    </w:p>
    <w:p w:rsidR="00801453" w:rsidRPr="00B11394" w:rsidRDefault="00801453" w:rsidP="0097391F">
      <w:pPr>
        <w:pStyle w:val="a"/>
        <w:numPr>
          <w:ilvl w:val="0"/>
          <w:numId w:val="0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1453" w:rsidRPr="00A73872" w:rsidRDefault="00801453" w:rsidP="00A73872">
      <w:pPr>
        <w:ind w:firstLine="720"/>
        <w:jc w:val="both"/>
        <w:rPr>
          <w:color w:val="000000"/>
        </w:rPr>
      </w:pPr>
    </w:p>
    <w:sectPr w:rsidR="00801453" w:rsidRPr="00A73872" w:rsidSect="009E2A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BF0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34E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B9AC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A849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4E0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7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8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0D5F8E"/>
    <w:multiLevelType w:val="hybridMultilevel"/>
    <w:tmpl w:val="3E662890"/>
    <w:lvl w:ilvl="0" w:tplc="575CC162">
      <w:start w:val="1"/>
      <w:numFmt w:val="bullet"/>
      <w:lvlText w:val=""/>
      <w:lvlJc w:val="left"/>
      <w:pPr>
        <w:ind w:left="1414" w:hanging="7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</w:rPr>
    </w:lvl>
    <w:lvl w:ilvl="1" w:tplc="7E6C63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462BDB2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724BE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D662FF5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DEA81C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5C69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ECE7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6A0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CAC65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80256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pStyle w:val="20"/>
      <w:lvlText w:val=""/>
      <w:lvlJc w:val="left"/>
      <w:pPr>
        <w:ind w:left="568" w:hanging="284"/>
      </w:pPr>
      <w:rPr>
        <w:rFonts w:ascii="Symbol" w:hAnsi="Symbol" w:cs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cs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cs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CA0D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930BF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D8D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25E18C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F8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4787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11403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7066B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5822D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67CA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ECCBF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221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1F01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F1A78D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5127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CCE5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924C9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7844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BF4B0F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AD28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2E6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18EB82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81E5E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74A3E1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9C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B2A9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CA87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E6E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9C8C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46E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DC170D"/>
    <w:multiLevelType w:val="hybridMultilevel"/>
    <w:tmpl w:val="EFBEDA44"/>
    <w:lvl w:ilvl="0" w:tplc="0240B35C">
      <w:numFmt w:val="bullet"/>
      <w:lvlText w:val=""/>
      <w:lvlJc w:val="left"/>
      <w:pPr>
        <w:ind w:left="1414" w:hanging="70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E24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AC2D8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E4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CC223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E4F4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F8CC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8042A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6B4C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5C281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18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1C2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CB2C77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C9EEB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A8A39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BC60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DA4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2EC0C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B709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592C7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F6BB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30DED"/>
    <w:multiLevelType w:val="hybridMultilevel"/>
    <w:tmpl w:val="BC8CED38"/>
    <w:lvl w:ilvl="0" w:tplc="575CC162">
      <w:start w:val="1"/>
      <w:numFmt w:val="bullet"/>
      <w:lvlText w:val=""/>
      <w:lvlJc w:val="left"/>
      <w:pPr>
        <w:ind w:left="1414" w:hanging="70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D27BFC"/>
    <w:multiLevelType w:val="hybridMultilevel"/>
    <w:tmpl w:val="854C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0"/>
  </w:num>
  <w:num w:numId="8">
    <w:abstractNumId w:val="30"/>
  </w:num>
  <w:num w:numId="9">
    <w:abstractNumId w:val="14"/>
  </w:num>
  <w:num w:numId="10">
    <w:abstractNumId w:val="32"/>
  </w:num>
  <w:num w:numId="11">
    <w:abstractNumId w:val="22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20"/>
  </w:num>
  <w:num w:numId="17">
    <w:abstractNumId w:val="28"/>
  </w:num>
  <w:num w:numId="18">
    <w:abstractNumId w:val="16"/>
  </w:num>
  <w:num w:numId="19">
    <w:abstractNumId w:val="18"/>
  </w:num>
  <w:num w:numId="20">
    <w:abstractNumId w:val="26"/>
  </w:num>
  <w:num w:numId="21">
    <w:abstractNumId w:val="27"/>
  </w:num>
  <w:num w:numId="22">
    <w:abstractNumId w:val="11"/>
  </w:num>
  <w:num w:numId="23">
    <w:abstractNumId w:val="24"/>
  </w:num>
  <w:num w:numId="24">
    <w:abstractNumId w:val="12"/>
  </w:num>
  <w:num w:numId="25">
    <w:abstractNumId w:val="7"/>
  </w:num>
  <w:num w:numId="26">
    <w:abstractNumId w:val="23"/>
  </w:num>
  <w:num w:numId="27">
    <w:abstractNumId w:val="25"/>
  </w:num>
  <w:num w:numId="28">
    <w:abstractNumId w:val="29"/>
  </w:num>
  <w:num w:numId="29">
    <w:abstractNumId w:val="9"/>
  </w:num>
  <w:num w:numId="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60D"/>
    <w:rsid w:val="00007224"/>
    <w:rsid w:val="00010BA0"/>
    <w:rsid w:val="000158C7"/>
    <w:rsid w:val="00016659"/>
    <w:rsid w:val="00026B68"/>
    <w:rsid w:val="00030E7B"/>
    <w:rsid w:val="00034868"/>
    <w:rsid w:val="000404DA"/>
    <w:rsid w:val="000451C4"/>
    <w:rsid w:val="00047A70"/>
    <w:rsid w:val="000510C9"/>
    <w:rsid w:val="00066627"/>
    <w:rsid w:val="0007299D"/>
    <w:rsid w:val="00081FD1"/>
    <w:rsid w:val="000B0B54"/>
    <w:rsid w:val="000B5CD5"/>
    <w:rsid w:val="000C1A2A"/>
    <w:rsid w:val="000C4106"/>
    <w:rsid w:val="000C4CC5"/>
    <w:rsid w:val="000E3CE1"/>
    <w:rsid w:val="000F7856"/>
    <w:rsid w:val="00101930"/>
    <w:rsid w:val="00116528"/>
    <w:rsid w:val="00133F8D"/>
    <w:rsid w:val="00134021"/>
    <w:rsid w:val="00134DB6"/>
    <w:rsid w:val="00140A84"/>
    <w:rsid w:val="00143820"/>
    <w:rsid w:val="00160741"/>
    <w:rsid w:val="00165A5E"/>
    <w:rsid w:val="00171E0F"/>
    <w:rsid w:val="00182868"/>
    <w:rsid w:val="001951AE"/>
    <w:rsid w:val="001A754D"/>
    <w:rsid w:val="001B3DAE"/>
    <w:rsid w:val="001C7E1C"/>
    <w:rsid w:val="001D346B"/>
    <w:rsid w:val="001F637A"/>
    <w:rsid w:val="002005E6"/>
    <w:rsid w:val="002132EB"/>
    <w:rsid w:val="00283C87"/>
    <w:rsid w:val="002960A0"/>
    <w:rsid w:val="002A31D4"/>
    <w:rsid w:val="002A3A3B"/>
    <w:rsid w:val="002B1448"/>
    <w:rsid w:val="002B55EA"/>
    <w:rsid w:val="002D792D"/>
    <w:rsid w:val="002E5AE7"/>
    <w:rsid w:val="002E74FF"/>
    <w:rsid w:val="00302F2C"/>
    <w:rsid w:val="00306674"/>
    <w:rsid w:val="00337758"/>
    <w:rsid w:val="00344A28"/>
    <w:rsid w:val="0035440C"/>
    <w:rsid w:val="00373B56"/>
    <w:rsid w:val="0039254A"/>
    <w:rsid w:val="00394D5B"/>
    <w:rsid w:val="003B234C"/>
    <w:rsid w:val="003B2B98"/>
    <w:rsid w:val="003B5A82"/>
    <w:rsid w:val="003E11EE"/>
    <w:rsid w:val="003E194B"/>
    <w:rsid w:val="00405C77"/>
    <w:rsid w:val="0043575D"/>
    <w:rsid w:val="004959DA"/>
    <w:rsid w:val="004A2860"/>
    <w:rsid w:val="004A570E"/>
    <w:rsid w:val="004C3C0E"/>
    <w:rsid w:val="004D50BD"/>
    <w:rsid w:val="004F452C"/>
    <w:rsid w:val="004F76B7"/>
    <w:rsid w:val="005330A2"/>
    <w:rsid w:val="005446E9"/>
    <w:rsid w:val="00550880"/>
    <w:rsid w:val="00553B3C"/>
    <w:rsid w:val="0055650C"/>
    <w:rsid w:val="00560B58"/>
    <w:rsid w:val="00564549"/>
    <w:rsid w:val="00565DE8"/>
    <w:rsid w:val="00567DAE"/>
    <w:rsid w:val="00574C83"/>
    <w:rsid w:val="00586C34"/>
    <w:rsid w:val="005C2F8C"/>
    <w:rsid w:val="005C4323"/>
    <w:rsid w:val="005D5306"/>
    <w:rsid w:val="005E4C8E"/>
    <w:rsid w:val="005F7240"/>
    <w:rsid w:val="00631EF8"/>
    <w:rsid w:val="00636959"/>
    <w:rsid w:val="00655BF2"/>
    <w:rsid w:val="00656D8F"/>
    <w:rsid w:val="00673D30"/>
    <w:rsid w:val="00693E35"/>
    <w:rsid w:val="00696B74"/>
    <w:rsid w:val="006A263F"/>
    <w:rsid w:val="006B1FCC"/>
    <w:rsid w:val="006C552D"/>
    <w:rsid w:val="006D1B1C"/>
    <w:rsid w:val="006F330D"/>
    <w:rsid w:val="0070217A"/>
    <w:rsid w:val="00707A36"/>
    <w:rsid w:val="0072491E"/>
    <w:rsid w:val="00737BB8"/>
    <w:rsid w:val="00762C81"/>
    <w:rsid w:val="00762F8B"/>
    <w:rsid w:val="00764B21"/>
    <w:rsid w:val="0077203C"/>
    <w:rsid w:val="00792D83"/>
    <w:rsid w:val="007D2DA1"/>
    <w:rsid w:val="007E0E22"/>
    <w:rsid w:val="00800161"/>
    <w:rsid w:val="00801453"/>
    <w:rsid w:val="00802592"/>
    <w:rsid w:val="00826073"/>
    <w:rsid w:val="00827335"/>
    <w:rsid w:val="00835ED7"/>
    <w:rsid w:val="00857040"/>
    <w:rsid w:val="008741B6"/>
    <w:rsid w:val="00881E40"/>
    <w:rsid w:val="00897794"/>
    <w:rsid w:val="008A5CE4"/>
    <w:rsid w:val="008A6538"/>
    <w:rsid w:val="008A7919"/>
    <w:rsid w:val="008C20C9"/>
    <w:rsid w:val="008F40C2"/>
    <w:rsid w:val="008F71F9"/>
    <w:rsid w:val="00902746"/>
    <w:rsid w:val="009262B7"/>
    <w:rsid w:val="00936AE4"/>
    <w:rsid w:val="0094123E"/>
    <w:rsid w:val="0095007B"/>
    <w:rsid w:val="00951EF6"/>
    <w:rsid w:val="0096115F"/>
    <w:rsid w:val="0096601E"/>
    <w:rsid w:val="0097391F"/>
    <w:rsid w:val="00987E89"/>
    <w:rsid w:val="00990410"/>
    <w:rsid w:val="009A0F93"/>
    <w:rsid w:val="009A1C54"/>
    <w:rsid w:val="009B6EFA"/>
    <w:rsid w:val="009C1145"/>
    <w:rsid w:val="009C114B"/>
    <w:rsid w:val="009E2A31"/>
    <w:rsid w:val="009E69D2"/>
    <w:rsid w:val="009F218E"/>
    <w:rsid w:val="00A06883"/>
    <w:rsid w:val="00A07A4F"/>
    <w:rsid w:val="00A317CA"/>
    <w:rsid w:val="00A32966"/>
    <w:rsid w:val="00A41B56"/>
    <w:rsid w:val="00A70CC1"/>
    <w:rsid w:val="00A73872"/>
    <w:rsid w:val="00A920DC"/>
    <w:rsid w:val="00A96185"/>
    <w:rsid w:val="00AA1848"/>
    <w:rsid w:val="00AA2F10"/>
    <w:rsid w:val="00AA3337"/>
    <w:rsid w:val="00AA78CF"/>
    <w:rsid w:val="00AC5822"/>
    <w:rsid w:val="00AE694F"/>
    <w:rsid w:val="00AF5396"/>
    <w:rsid w:val="00B037B8"/>
    <w:rsid w:val="00B11394"/>
    <w:rsid w:val="00B31C91"/>
    <w:rsid w:val="00B464AD"/>
    <w:rsid w:val="00B522F6"/>
    <w:rsid w:val="00B70292"/>
    <w:rsid w:val="00B82CF3"/>
    <w:rsid w:val="00B868E3"/>
    <w:rsid w:val="00B907B5"/>
    <w:rsid w:val="00B94304"/>
    <w:rsid w:val="00BA0477"/>
    <w:rsid w:val="00BA3C1D"/>
    <w:rsid w:val="00BA5791"/>
    <w:rsid w:val="00BB2073"/>
    <w:rsid w:val="00BB475F"/>
    <w:rsid w:val="00BC7D15"/>
    <w:rsid w:val="00BD360D"/>
    <w:rsid w:val="00BF1AA2"/>
    <w:rsid w:val="00C033E3"/>
    <w:rsid w:val="00C05C11"/>
    <w:rsid w:val="00C405C5"/>
    <w:rsid w:val="00C415B9"/>
    <w:rsid w:val="00C42C0D"/>
    <w:rsid w:val="00C52A34"/>
    <w:rsid w:val="00C57126"/>
    <w:rsid w:val="00C727F8"/>
    <w:rsid w:val="00C86A30"/>
    <w:rsid w:val="00C9363C"/>
    <w:rsid w:val="00C943E4"/>
    <w:rsid w:val="00CA6EEF"/>
    <w:rsid w:val="00CB7550"/>
    <w:rsid w:val="00CC5EA8"/>
    <w:rsid w:val="00CC7A0D"/>
    <w:rsid w:val="00CE25A7"/>
    <w:rsid w:val="00CE710B"/>
    <w:rsid w:val="00CF3BD8"/>
    <w:rsid w:val="00D5137D"/>
    <w:rsid w:val="00D61E64"/>
    <w:rsid w:val="00D9640C"/>
    <w:rsid w:val="00DA53D8"/>
    <w:rsid w:val="00DA7F2B"/>
    <w:rsid w:val="00DB76C7"/>
    <w:rsid w:val="00DC023C"/>
    <w:rsid w:val="00DE4BE5"/>
    <w:rsid w:val="00E41AF6"/>
    <w:rsid w:val="00E54135"/>
    <w:rsid w:val="00E572CB"/>
    <w:rsid w:val="00E85464"/>
    <w:rsid w:val="00E86164"/>
    <w:rsid w:val="00E971C0"/>
    <w:rsid w:val="00E97C55"/>
    <w:rsid w:val="00EB2A8E"/>
    <w:rsid w:val="00EC1C1B"/>
    <w:rsid w:val="00EC5D73"/>
    <w:rsid w:val="00EF759E"/>
    <w:rsid w:val="00F1270A"/>
    <w:rsid w:val="00F14B36"/>
    <w:rsid w:val="00F3128A"/>
    <w:rsid w:val="00F44848"/>
    <w:rsid w:val="00F507E9"/>
    <w:rsid w:val="00F72FFE"/>
    <w:rsid w:val="00F8635C"/>
    <w:rsid w:val="00F90614"/>
    <w:rsid w:val="00FA77E8"/>
    <w:rsid w:val="00FC0B80"/>
    <w:rsid w:val="00FC2F6E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32F6C3B"/>
  <w15:docId w15:val="{5EA0223B-4B79-40C9-ABDB-0652EE0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36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B1139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uiPriority w:val="99"/>
    <w:qFormat/>
    <w:locked/>
    <w:rsid w:val="0097391F"/>
    <w:pPr>
      <w:keepNext/>
      <w:keepLines/>
      <w:spacing w:before="400" w:after="80"/>
      <w:outlineLvl w:val="1"/>
    </w:pPr>
    <w:rPr>
      <w:rFonts w:ascii="Arial" w:hAnsi="Arial" w:cs="Arial"/>
      <w:b/>
      <w:bCs/>
      <w:caps/>
      <w:color w:val="000000"/>
      <w:sz w:val="32"/>
      <w:szCs w:val="32"/>
      <w:lang w:val="en-GB" w:eastAsia="en-US"/>
    </w:rPr>
  </w:style>
  <w:style w:type="paragraph" w:styleId="30">
    <w:name w:val="heading 3"/>
    <w:basedOn w:val="a0"/>
    <w:next w:val="a0"/>
    <w:link w:val="31"/>
    <w:uiPriority w:val="99"/>
    <w:qFormat/>
    <w:rsid w:val="00973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1394"/>
    <w:rPr>
      <w:rFonts w:ascii="Cambria" w:hAnsi="Cambria" w:cs="Cambria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locked/>
    <w:rsid w:val="0097391F"/>
    <w:rPr>
      <w:rFonts w:ascii="Arial" w:hAnsi="Arial" w:cs="Arial"/>
      <w:b/>
      <w:bCs/>
      <w:caps/>
      <w:color w:val="000000"/>
      <w:sz w:val="32"/>
      <w:szCs w:val="32"/>
      <w:lang w:val="en-GB" w:eastAsia="en-US"/>
    </w:rPr>
  </w:style>
  <w:style w:type="character" w:customStyle="1" w:styleId="31">
    <w:name w:val="Заголовок 3 Знак"/>
    <w:link w:val="30"/>
    <w:uiPriority w:val="99"/>
    <w:semiHidden/>
    <w:locked/>
    <w:rsid w:val="00FC0B80"/>
    <w:rPr>
      <w:rFonts w:ascii="Cambria" w:hAnsi="Cambria" w:cs="Cambria"/>
      <w:b/>
      <w:bCs/>
      <w:sz w:val="26"/>
      <w:szCs w:val="26"/>
    </w:rPr>
  </w:style>
  <w:style w:type="paragraph" w:customStyle="1" w:styleId="Default">
    <w:name w:val="Default"/>
    <w:uiPriority w:val="99"/>
    <w:rsid w:val="00BD36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rsid w:val="00BD360D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BD360D"/>
    <w:rPr>
      <w:b/>
      <w:bCs/>
    </w:rPr>
  </w:style>
  <w:style w:type="paragraph" w:styleId="a6">
    <w:name w:val="List Paragraph"/>
    <w:basedOn w:val="a0"/>
    <w:link w:val="a7"/>
    <w:uiPriority w:val="99"/>
    <w:qFormat/>
    <w:rsid w:val="00BD360D"/>
    <w:pPr>
      <w:ind w:left="720"/>
    </w:pPr>
  </w:style>
  <w:style w:type="table" w:styleId="a8">
    <w:name w:val="Table Grid"/>
    <w:basedOn w:val="a2"/>
    <w:uiPriority w:val="99"/>
    <w:rsid w:val="00BD36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BD360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rsid w:val="00B702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70292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2005E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394D5B"/>
    <w:rPr>
      <w:color w:val="808080"/>
    </w:rPr>
  </w:style>
  <w:style w:type="character" w:customStyle="1" w:styleId="HTML">
    <w:name w:val="Стандартный HTML Знак"/>
    <w:link w:val="HTML0"/>
    <w:uiPriority w:val="99"/>
    <w:locked/>
    <w:rsid w:val="00066627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0"/>
    <w:link w:val="HTML"/>
    <w:uiPriority w:val="99"/>
    <w:rsid w:val="00066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987E89"/>
    <w:rPr>
      <w:rFonts w:ascii="Courier New" w:hAnsi="Courier New" w:cs="Courier New"/>
      <w:sz w:val="20"/>
      <w:szCs w:val="20"/>
    </w:rPr>
  </w:style>
  <w:style w:type="character" w:customStyle="1" w:styleId="translation-chunk">
    <w:name w:val="translation-chunk"/>
    <w:uiPriority w:val="99"/>
    <w:rsid w:val="00066627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066627"/>
    <w:rPr>
      <w:rFonts w:ascii="Times New Roman" w:hAnsi="Times New Roman" w:cs="Times New Roman"/>
    </w:rPr>
  </w:style>
  <w:style w:type="paragraph" w:styleId="a">
    <w:name w:val="List Bullet"/>
    <w:basedOn w:val="a0"/>
    <w:uiPriority w:val="99"/>
    <w:rsid w:val="0097391F"/>
    <w:pPr>
      <w:numPr>
        <w:numId w:val="9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20">
    <w:name w:val="List Bullet 2"/>
    <w:basedOn w:val="a0"/>
    <w:uiPriority w:val="99"/>
    <w:rsid w:val="0097391F"/>
    <w:pPr>
      <w:numPr>
        <w:ilvl w:val="1"/>
        <w:numId w:val="9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3">
    <w:name w:val="List Bullet 3"/>
    <w:basedOn w:val="a0"/>
    <w:uiPriority w:val="99"/>
    <w:rsid w:val="0097391F"/>
    <w:pPr>
      <w:numPr>
        <w:ilvl w:val="2"/>
        <w:numId w:val="9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4">
    <w:name w:val="List Bullet 4"/>
    <w:basedOn w:val="a0"/>
    <w:uiPriority w:val="99"/>
    <w:rsid w:val="0097391F"/>
    <w:pPr>
      <w:numPr>
        <w:ilvl w:val="3"/>
        <w:numId w:val="9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5">
    <w:name w:val="List Bullet 5"/>
    <w:basedOn w:val="a0"/>
    <w:uiPriority w:val="99"/>
    <w:rsid w:val="0097391F"/>
    <w:pPr>
      <w:numPr>
        <w:ilvl w:val="4"/>
        <w:numId w:val="9"/>
      </w:numPr>
      <w:spacing w:after="80" w:line="259" w:lineRule="auto"/>
    </w:pPr>
    <w:rPr>
      <w:rFonts w:ascii="Arial" w:eastAsia="Calibri" w:hAnsi="Arial" w:cs="Arial"/>
      <w:sz w:val="20"/>
      <w:szCs w:val="20"/>
      <w:lang w:val="en-GB" w:eastAsia="en-US"/>
    </w:rPr>
  </w:style>
  <w:style w:type="paragraph" w:styleId="ad">
    <w:name w:val="Block Text"/>
    <w:basedOn w:val="a0"/>
    <w:uiPriority w:val="99"/>
    <w:semiHidden/>
    <w:rsid w:val="00EB2A8E"/>
    <w:pPr>
      <w:ind w:left="180" w:right="-5"/>
      <w:jc w:val="both"/>
    </w:pPr>
    <w:rPr>
      <w:rFonts w:eastAsia="Calibri"/>
      <w:b/>
      <w:bCs/>
      <w:sz w:val="28"/>
      <w:szCs w:val="28"/>
    </w:rPr>
  </w:style>
  <w:style w:type="paragraph" w:styleId="ae">
    <w:name w:val="footer"/>
    <w:basedOn w:val="a0"/>
    <w:link w:val="af"/>
    <w:uiPriority w:val="99"/>
    <w:rsid w:val="00CA6EE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locked/>
    <w:rsid w:val="00CA6EEF"/>
    <w:rPr>
      <w:rFonts w:ascii="Calibri" w:eastAsia="Times New Roman" w:hAnsi="Calibri" w:cs="Calibri"/>
      <w:lang w:eastAsia="en-US"/>
    </w:rPr>
  </w:style>
  <w:style w:type="paragraph" w:styleId="af0">
    <w:name w:val="Body Text"/>
    <w:basedOn w:val="a0"/>
    <w:link w:val="af1"/>
    <w:uiPriority w:val="99"/>
    <w:semiHidden/>
    <w:rsid w:val="00CC7A0D"/>
    <w:pPr>
      <w:widowControl w:val="0"/>
      <w:snapToGrid w:val="0"/>
      <w:spacing w:line="360" w:lineRule="auto"/>
      <w:jc w:val="both"/>
    </w:pPr>
    <w:rPr>
      <w:rFonts w:ascii="Arial" w:hAnsi="Arial" w:cs="Arial"/>
      <w:lang w:val="en-AU" w:eastAsia="en-US"/>
    </w:rPr>
  </w:style>
  <w:style w:type="character" w:customStyle="1" w:styleId="af1">
    <w:name w:val="Основной текст Знак"/>
    <w:link w:val="af0"/>
    <w:uiPriority w:val="99"/>
    <w:semiHidden/>
    <w:locked/>
    <w:rsid w:val="00CC7A0D"/>
    <w:rPr>
      <w:rFonts w:ascii="Arial" w:hAnsi="Arial" w:cs="Arial"/>
      <w:sz w:val="20"/>
      <w:szCs w:val="20"/>
      <w:lang w:val="en-AU" w:eastAsia="en-US"/>
    </w:rPr>
  </w:style>
  <w:style w:type="character" w:customStyle="1" w:styleId="23">
    <w:name w:val="Основной текст (2)_"/>
    <w:link w:val="24"/>
    <w:uiPriority w:val="99"/>
    <w:locked/>
    <w:rsid w:val="00CC7A0D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24">
    <w:name w:val="Основной текст (2)_4"/>
    <w:basedOn w:val="a0"/>
    <w:link w:val="23"/>
    <w:uiPriority w:val="99"/>
    <w:rsid w:val="00CC7A0D"/>
    <w:pPr>
      <w:widowControl w:val="0"/>
      <w:shd w:val="clear" w:color="auto" w:fill="FFFFFF"/>
      <w:spacing w:line="264" w:lineRule="exact"/>
      <w:ind w:hanging="600"/>
    </w:pPr>
    <w:rPr>
      <w:rFonts w:ascii="Segoe UI" w:eastAsia="Calibri" w:hAnsi="Segoe UI" w:cs="Segoe UI"/>
      <w:sz w:val="19"/>
      <w:szCs w:val="19"/>
    </w:rPr>
  </w:style>
  <w:style w:type="paragraph" w:customStyle="1" w:styleId="-2">
    <w:name w:val="!заголовок-2"/>
    <w:basedOn w:val="21"/>
    <w:link w:val="-20"/>
    <w:uiPriority w:val="99"/>
    <w:rsid w:val="00CC7A0D"/>
    <w:pPr>
      <w:keepLines w:val="0"/>
      <w:spacing w:before="240" w:after="120" w:line="360" w:lineRule="auto"/>
    </w:pPr>
    <w:rPr>
      <w:caps w:val="0"/>
      <w:color w:val="auto"/>
      <w:sz w:val="28"/>
      <w:szCs w:val="28"/>
      <w:lang w:val="ru-RU"/>
    </w:rPr>
  </w:style>
  <w:style w:type="character" w:customStyle="1" w:styleId="-20">
    <w:name w:val="!заголовок-2 Знак"/>
    <w:link w:val="-2"/>
    <w:uiPriority w:val="99"/>
    <w:locked/>
    <w:rsid w:val="00CC7A0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14">
    <w:name w:val="Основной текст (14)_"/>
    <w:link w:val="143"/>
    <w:uiPriority w:val="99"/>
    <w:locked/>
    <w:rsid w:val="00CC7A0D"/>
    <w:rPr>
      <w:rFonts w:ascii="Segoe UI" w:eastAsia="Times New Roman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0"/>
    <w:link w:val="14"/>
    <w:uiPriority w:val="99"/>
    <w:rsid w:val="00CC7A0D"/>
    <w:pPr>
      <w:widowControl w:val="0"/>
      <w:shd w:val="clear" w:color="auto" w:fill="FFFFFF"/>
      <w:spacing w:line="264" w:lineRule="exact"/>
      <w:ind w:hanging="600"/>
    </w:pPr>
    <w:rPr>
      <w:rFonts w:ascii="Segoe UI" w:eastAsia="Calibri" w:hAnsi="Segoe UI" w:cs="Segoe UI"/>
      <w:sz w:val="19"/>
      <w:szCs w:val="19"/>
    </w:rPr>
  </w:style>
  <w:style w:type="character" w:customStyle="1" w:styleId="12">
    <w:name w:val="Основной текст1"/>
    <w:uiPriority w:val="99"/>
    <w:rsid w:val="00764B21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a7">
    <w:name w:val="Абзац списка Знак"/>
    <w:link w:val="a6"/>
    <w:uiPriority w:val="99"/>
    <w:locked/>
    <w:rsid w:val="00134DB6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6"/>
    <w:link w:val="25"/>
    <w:uiPriority w:val="99"/>
    <w:rsid w:val="00A70CC1"/>
    <w:pPr>
      <w:numPr>
        <w:numId w:val="22"/>
      </w:numPr>
      <w:ind w:left="1276" w:hanging="283"/>
    </w:pPr>
    <w:rPr>
      <w:rFonts w:ascii="Arial" w:hAnsi="Arial" w:cs="Arial"/>
      <w:color w:val="00B0F0"/>
      <w:sz w:val="18"/>
      <w:szCs w:val="18"/>
      <w:lang w:val="en-US"/>
    </w:rPr>
  </w:style>
  <w:style w:type="character" w:customStyle="1" w:styleId="25">
    <w:name w:val="Стиль2 Знак"/>
    <w:link w:val="2"/>
    <w:uiPriority w:val="99"/>
    <w:locked/>
    <w:rsid w:val="00A70CC1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40">
    <w:name w:val="Стиль4"/>
    <w:basedOn w:val="a0"/>
    <w:link w:val="41"/>
    <w:uiPriority w:val="99"/>
    <w:rsid w:val="00B11394"/>
    <w:pPr>
      <w:tabs>
        <w:tab w:val="num" w:pos="720"/>
      </w:tabs>
      <w:ind w:left="280" w:hanging="284"/>
    </w:pPr>
    <w:rPr>
      <w:rFonts w:ascii="Arial" w:hAnsi="Arial" w:cs="Arial"/>
      <w:color w:val="00B0F0"/>
      <w:sz w:val="18"/>
      <w:szCs w:val="18"/>
      <w:lang w:val="en-US"/>
    </w:rPr>
  </w:style>
  <w:style w:type="character" w:customStyle="1" w:styleId="41">
    <w:name w:val="Стиль4 Знак"/>
    <w:link w:val="40"/>
    <w:uiPriority w:val="99"/>
    <w:locked/>
    <w:rsid w:val="00B11394"/>
    <w:rPr>
      <w:rFonts w:ascii="Arial" w:hAnsi="Arial" w:cs="Arial"/>
      <w:color w:val="00B0F0"/>
      <w:sz w:val="18"/>
      <w:szCs w:val="18"/>
      <w:lang w:val="en-US"/>
    </w:rPr>
  </w:style>
  <w:style w:type="numbering" w:customStyle="1" w:styleId="ListBullets">
    <w:name w:val="ListBullets"/>
    <w:rsid w:val="008616D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-sadovniki.ru/files/sadovn/mchs/2017/2017.08.24/01-15-0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nfoznaki.ru/wa-data/public/shop/products/66/12/1266/images/6972/6972.750x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ityblank.ru/upload/iblock/f6d/f6d3510dd86677d1683b4eb2af04926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s://www.topdekor.by/assets/cache/images/znaki/zn-00-11-200x170-ef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24</Pages>
  <Words>6843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бюджетное </vt:lpstr>
    </vt:vector>
  </TitlesOfParts>
  <Company>HP</Company>
  <LinksUpToDate>false</LinksUpToDate>
  <CharactersWithSpaces>45758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</dc:title>
  <dc:subject/>
  <dc:creator>User1</dc:creator>
  <cp:keywords/>
  <dc:description/>
  <cp:lastModifiedBy>Светлана</cp:lastModifiedBy>
  <cp:revision>21</cp:revision>
  <cp:lastPrinted>2019-03-22T15:53:00Z</cp:lastPrinted>
  <dcterms:created xsi:type="dcterms:W3CDTF">2018-09-28T11:14:00Z</dcterms:created>
  <dcterms:modified xsi:type="dcterms:W3CDTF">2019-10-22T13:29:00Z</dcterms:modified>
</cp:coreProperties>
</file>